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EDE6" w14:textId="6373C249" w:rsidR="006D1564" w:rsidRPr="001851D2" w:rsidRDefault="006D1564" w:rsidP="001851D2">
      <w:pPr>
        <w:spacing w:after="0" w:line="240" w:lineRule="auto"/>
        <w:rPr>
          <w:rFonts w:ascii="Garamond" w:hAnsi="Garamond" w:cstheme="minorHAnsi"/>
          <w:i/>
          <w:sz w:val="26"/>
          <w:szCs w:val="26"/>
        </w:rPr>
      </w:pPr>
    </w:p>
    <w:p w14:paraId="33CD4634" w14:textId="77777777" w:rsidR="003814D5" w:rsidRDefault="003814D5" w:rsidP="008F4AD1">
      <w:pPr>
        <w:spacing w:after="0" w:line="240" w:lineRule="auto"/>
        <w:rPr>
          <w:rFonts w:ascii="Garamond" w:hAnsi="Garamond" w:cstheme="minorHAnsi"/>
          <w:i/>
          <w:sz w:val="26"/>
          <w:szCs w:val="26"/>
        </w:rPr>
      </w:pPr>
    </w:p>
    <w:p w14:paraId="650B14D3" w14:textId="7B0CCDA4" w:rsidR="00C84EC3" w:rsidRDefault="00C84EC3" w:rsidP="00CD1FD7">
      <w:pPr>
        <w:spacing w:after="0" w:line="240" w:lineRule="auto"/>
        <w:jc w:val="center"/>
        <w:rPr>
          <w:rFonts w:ascii="Garamond" w:hAnsi="Garamond" w:cstheme="minorHAnsi"/>
          <w:i/>
          <w:sz w:val="26"/>
          <w:szCs w:val="26"/>
        </w:rPr>
      </w:pPr>
    </w:p>
    <w:p w14:paraId="752ADDFB" w14:textId="1E749D49" w:rsidR="006D780E" w:rsidRDefault="006D780E" w:rsidP="008E2C4D">
      <w:pPr>
        <w:spacing w:after="0" w:line="240" w:lineRule="auto"/>
        <w:jc w:val="center"/>
        <w:rPr>
          <w:rFonts w:asciiTheme="majorHAnsi" w:hAnsiTheme="majorHAnsi" w:cs="Arial"/>
          <w:sz w:val="8"/>
        </w:rPr>
      </w:pPr>
    </w:p>
    <w:p w14:paraId="0892E5A4" w14:textId="72C01476" w:rsidR="008E2C4D" w:rsidRDefault="008E2C4D" w:rsidP="006040F7">
      <w:pPr>
        <w:spacing w:after="0"/>
        <w:jc w:val="center"/>
        <w:rPr>
          <w:rFonts w:asciiTheme="majorHAnsi" w:hAnsiTheme="majorHAnsi" w:cs="Arial"/>
          <w:sz w:val="8"/>
        </w:rPr>
      </w:pPr>
    </w:p>
    <w:p w14:paraId="51E9DD9E" w14:textId="3539FEFF" w:rsidR="0079318A" w:rsidRDefault="0079318A" w:rsidP="006040F7">
      <w:pPr>
        <w:spacing w:after="0"/>
        <w:jc w:val="center"/>
        <w:rPr>
          <w:rFonts w:asciiTheme="majorHAnsi" w:hAnsiTheme="majorHAnsi" w:cs="Arial"/>
          <w:sz w:val="8"/>
        </w:rPr>
      </w:pPr>
      <w:r>
        <w:rPr>
          <w:noProof/>
        </w:rPr>
        <w:drawing>
          <wp:anchor distT="0" distB="0" distL="114300" distR="114300" simplePos="0" relativeHeight="251662336" behindDoc="0" locked="0" layoutInCell="1" allowOverlap="1" wp14:anchorId="1564B5C9" wp14:editId="116C4B33">
            <wp:simplePos x="0" y="0"/>
            <wp:positionH relativeFrom="column">
              <wp:posOffset>-103505</wp:posOffset>
            </wp:positionH>
            <wp:positionV relativeFrom="paragraph">
              <wp:posOffset>74295</wp:posOffset>
            </wp:positionV>
            <wp:extent cx="1052195" cy="339725"/>
            <wp:effectExtent l="0" t="0" r="0" b="3175"/>
            <wp:wrapThrough wrapText="bothSides">
              <wp:wrapPolygon edited="0">
                <wp:start x="0" y="0"/>
                <wp:lineTo x="0" y="20591"/>
                <wp:lineTo x="21118" y="20591"/>
                <wp:lineTo x="211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339725"/>
                    </a:xfrm>
                    <a:prstGeom prst="rect">
                      <a:avLst/>
                    </a:prstGeom>
                    <a:noFill/>
                    <a:ln>
                      <a:noFill/>
                    </a:ln>
                  </pic:spPr>
                </pic:pic>
              </a:graphicData>
            </a:graphic>
          </wp:anchor>
        </w:drawing>
      </w:r>
    </w:p>
    <w:p w14:paraId="3E7A4DDA" w14:textId="7509708B" w:rsidR="0079318A" w:rsidRDefault="0079318A" w:rsidP="006040F7">
      <w:pPr>
        <w:spacing w:after="0"/>
        <w:jc w:val="center"/>
        <w:rPr>
          <w:rFonts w:asciiTheme="majorHAnsi" w:hAnsiTheme="majorHAnsi" w:cs="Arial"/>
          <w:sz w:val="8"/>
        </w:rPr>
      </w:pPr>
    </w:p>
    <w:p w14:paraId="062F8839" w14:textId="6889B2C5" w:rsidR="0079318A" w:rsidRDefault="0079318A" w:rsidP="006040F7">
      <w:pPr>
        <w:spacing w:after="0"/>
        <w:jc w:val="center"/>
        <w:rPr>
          <w:rFonts w:asciiTheme="majorHAnsi" w:hAnsiTheme="majorHAnsi" w:cs="Arial"/>
          <w:sz w:val="8"/>
        </w:rPr>
      </w:pPr>
    </w:p>
    <w:p w14:paraId="059C1506" w14:textId="4FDF3868" w:rsidR="0079318A" w:rsidRDefault="0079318A" w:rsidP="006040F7">
      <w:pPr>
        <w:spacing w:after="0"/>
        <w:jc w:val="center"/>
        <w:rPr>
          <w:rFonts w:asciiTheme="majorHAnsi" w:hAnsiTheme="majorHAnsi" w:cs="Arial"/>
          <w:sz w:val="8"/>
        </w:rPr>
      </w:pPr>
    </w:p>
    <w:p w14:paraId="20E33ACD" w14:textId="77777777" w:rsidR="0079318A" w:rsidRDefault="0079318A" w:rsidP="006040F7">
      <w:pPr>
        <w:spacing w:after="0"/>
        <w:jc w:val="center"/>
        <w:rPr>
          <w:rFonts w:asciiTheme="majorHAnsi" w:hAnsiTheme="majorHAnsi" w:cs="Arial"/>
          <w:sz w:val="8"/>
        </w:rPr>
      </w:pPr>
    </w:p>
    <w:p w14:paraId="06807702" w14:textId="77777777" w:rsidR="008E2C4D" w:rsidRDefault="008E2C4D" w:rsidP="006040F7">
      <w:pPr>
        <w:spacing w:after="0"/>
        <w:jc w:val="center"/>
        <w:rPr>
          <w:rFonts w:asciiTheme="majorHAnsi" w:hAnsiTheme="majorHAnsi" w:cs="Arial"/>
          <w:sz w:val="8"/>
        </w:rPr>
      </w:pPr>
    </w:p>
    <w:p w14:paraId="09624492" w14:textId="77777777" w:rsidR="008E2C4D" w:rsidRPr="00132F40" w:rsidRDefault="008E2C4D" w:rsidP="006040F7">
      <w:pPr>
        <w:spacing w:after="0"/>
        <w:jc w:val="center"/>
        <w:rPr>
          <w:rFonts w:asciiTheme="majorHAnsi" w:hAnsiTheme="majorHAnsi" w:cs="Arial"/>
          <w:sz w:val="8"/>
        </w:rPr>
      </w:pPr>
    </w:p>
    <w:p w14:paraId="19ED5B66" w14:textId="2A6C6A58" w:rsidR="00CD1FD7" w:rsidRPr="008D5221" w:rsidRDefault="00522BA7" w:rsidP="006040F7">
      <w:pPr>
        <w:spacing w:after="0"/>
        <w:jc w:val="center"/>
        <w:rPr>
          <w:rFonts w:asciiTheme="majorHAnsi" w:hAnsiTheme="majorHAnsi" w:cs="Arial"/>
          <w:b/>
          <w:sz w:val="34"/>
          <w:szCs w:val="34"/>
        </w:rPr>
      </w:pPr>
      <w:proofErr w:type="spellStart"/>
      <w:r>
        <w:rPr>
          <w:rFonts w:asciiTheme="majorHAnsi" w:hAnsiTheme="majorHAnsi" w:cs="Arial"/>
          <w:b/>
          <w:smallCaps/>
          <w:sz w:val="34"/>
          <w:szCs w:val="34"/>
        </w:rPr>
        <w:t>Denkamilk</w:t>
      </w:r>
      <w:proofErr w:type="spellEnd"/>
      <w:r>
        <w:rPr>
          <w:rFonts w:asciiTheme="majorHAnsi" w:hAnsiTheme="majorHAnsi" w:cs="Arial"/>
          <w:b/>
          <w:smallCaps/>
          <w:sz w:val="34"/>
          <w:szCs w:val="34"/>
        </w:rPr>
        <w:t xml:space="preserve"> </w:t>
      </w:r>
      <w:r w:rsidR="002814D7">
        <w:rPr>
          <w:rFonts w:asciiTheme="majorHAnsi" w:hAnsiTheme="majorHAnsi" w:cs="Arial"/>
          <w:b/>
          <w:smallCaps/>
          <w:sz w:val="34"/>
          <w:szCs w:val="34"/>
        </w:rPr>
        <w:t>Exceed</w:t>
      </w:r>
      <w:r w:rsidR="002A7A95">
        <w:rPr>
          <w:rFonts w:asciiTheme="majorHAnsi" w:hAnsiTheme="majorHAnsi" w:cs="Arial"/>
          <w:b/>
          <w:smallCaps/>
          <w:sz w:val="34"/>
          <w:szCs w:val="34"/>
        </w:rPr>
        <w:t xml:space="preserve"> </w:t>
      </w:r>
      <w:r w:rsidR="008D5221" w:rsidRPr="008D5221">
        <w:rPr>
          <w:rFonts w:asciiTheme="majorHAnsi" w:hAnsiTheme="majorHAnsi" w:cs="Arial"/>
          <w:b/>
          <w:sz w:val="34"/>
          <w:szCs w:val="34"/>
        </w:rPr>
        <w:t>2</w:t>
      </w:r>
      <w:r w:rsidR="002814D7">
        <w:rPr>
          <w:rFonts w:asciiTheme="majorHAnsi" w:hAnsiTheme="majorHAnsi" w:cs="Arial"/>
          <w:b/>
          <w:sz w:val="34"/>
          <w:szCs w:val="34"/>
        </w:rPr>
        <w:t>5</w:t>
      </w:r>
      <w:r w:rsidR="008D5221" w:rsidRPr="008D5221">
        <w:rPr>
          <w:rFonts w:asciiTheme="majorHAnsi" w:hAnsiTheme="majorHAnsi" w:cs="Arial"/>
          <w:b/>
          <w:sz w:val="34"/>
          <w:szCs w:val="34"/>
        </w:rPr>
        <w:t>/</w:t>
      </w:r>
      <w:r w:rsidR="002814D7">
        <w:rPr>
          <w:rFonts w:asciiTheme="majorHAnsi" w:hAnsiTheme="majorHAnsi" w:cs="Arial"/>
          <w:b/>
          <w:sz w:val="34"/>
          <w:szCs w:val="34"/>
        </w:rPr>
        <w:t>30</w:t>
      </w:r>
    </w:p>
    <w:p w14:paraId="41D82109" w14:textId="1989C76A" w:rsidR="00132F40" w:rsidRPr="002814D7" w:rsidRDefault="006D1564" w:rsidP="00A61B6D">
      <w:pPr>
        <w:spacing w:after="0"/>
        <w:jc w:val="center"/>
        <w:rPr>
          <w:rFonts w:asciiTheme="majorHAnsi" w:hAnsiTheme="majorHAnsi" w:cs="Arial"/>
          <w:b/>
          <w:szCs w:val="20"/>
        </w:rPr>
      </w:pPr>
      <w:r w:rsidRPr="002814D7">
        <w:rPr>
          <w:rFonts w:asciiTheme="majorHAnsi" w:hAnsiTheme="majorHAnsi" w:cs="Arial"/>
          <w:b/>
          <w:szCs w:val="20"/>
        </w:rPr>
        <w:t xml:space="preserve">All Milk Medicated </w:t>
      </w:r>
      <w:r w:rsidR="002A7A95" w:rsidRPr="002814D7">
        <w:rPr>
          <w:rFonts w:asciiTheme="majorHAnsi" w:hAnsiTheme="majorHAnsi" w:cs="Arial"/>
          <w:b/>
          <w:szCs w:val="20"/>
        </w:rPr>
        <w:t>Lamb</w:t>
      </w:r>
      <w:r w:rsidRPr="002814D7">
        <w:rPr>
          <w:rFonts w:asciiTheme="majorHAnsi" w:hAnsiTheme="majorHAnsi" w:cs="Arial"/>
          <w:b/>
          <w:szCs w:val="20"/>
        </w:rPr>
        <w:t xml:space="preserve"> Milk Replacer</w:t>
      </w:r>
    </w:p>
    <w:p w14:paraId="21B40518" w14:textId="77777777" w:rsidR="00373B1D" w:rsidRPr="00C1629A" w:rsidRDefault="00373B1D" w:rsidP="00373B1D">
      <w:pPr>
        <w:spacing w:after="0" w:line="240" w:lineRule="auto"/>
        <w:jc w:val="center"/>
        <w:rPr>
          <w:rFonts w:asciiTheme="majorHAnsi" w:eastAsia="Times New Roman" w:hAnsiTheme="majorHAnsi" w:cs="Calibri"/>
          <w:iCs/>
          <w:sz w:val="13"/>
          <w:szCs w:val="13"/>
          <w:lang w:val="en-CA"/>
        </w:rPr>
      </w:pPr>
      <w:bookmarkStart w:id="0" w:name="_Hlk3363121"/>
      <w:r w:rsidRPr="00C1629A">
        <w:rPr>
          <w:rFonts w:asciiTheme="majorHAnsi" w:eastAsia="Times New Roman" w:hAnsiTheme="majorHAnsi" w:cs="Calibri"/>
          <w:iCs/>
          <w:sz w:val="13"/>
          <w:szCs w:val="13"/>
          <w:lang w:val="en-CA"/>
        </w:rPr>
        <w:t xml:space="preserve">For the </w:t>
      </w:r>
      <w:r>
        <w:rPr>
          <w:rFonts w:asciiTheme="majorHAnsi" w:eastAsia="Times New Roman" w:hAnsiTheme="majorHAnsi" w:cs="Calibri"/>
          <w:iCs/>
          <w:sz w:val="13"/>
          <w:szCs w:val="13"/>
          <w:lang w:val="en-CA"/>
        </w:rPr>
        <w:t>control</w:t>
      </w:r>
      <w:r w:rsidRPr="00C1629A">
        <w:rPr>
          <w:rFonts w:asciiTheme="majorHAnsi" w:eastAsia="Times New Roman" w:hAnsiTheme="majorHAnsi" w:cs="Calibri"/>
          <w:iCs/>
          <w:sz w:val="13"/>
          <w:szCs w:val="13"/>
          <w:lang w:val="en-CA"/>
        </w:rPr>
        <w:t xml:space="preserve"> of coccidiosis in young sheep caused by </w:t>
      </w:r>
      <w:r w:rsidRPr="0063757A">
        <w:rPr>
          <w:rFonts w:asciiTheme="majorHAnsi" w:eastAsia="Times New Roman" w:hAnsiTheme="majorHAnsi" w:cs="Calibri"/>
          <w:i/>
          <w:iCs/>
          <w:sz w:val="13"/>
          <w:szCs w:val="13"/>
          <w:lang w:val="en-CA"/>
        </w:rPr>
        <w:t xml:space="preserve">Eimeria </w:t>
      </w:r>
      <w:proofErr w:type="spellStart"/>
      <w:r w:rsidRPr="0063757A">
        <w:rPr>
          <w:rFonts w:asciiTheme="majorHAnsi" w:eastAsia="Times New Roman" w:hAnsiTheme="majorHAnsi" w:cs="Calibri"/>
          <w:i/>
          <w:iCs/>
          <w:sz w:val="13"/>
          <w:szCs w:val="13"/>
          <w:lang w:val="en-CA"/>
        </w:rPr>
        <w:t>bakuensis</w:t>
      </w:r>
      <w:proofErr w:type="spellEnd"/>
      <w:r>
        <w:rPr>
          <w:rFonts w:asciiTheme="majorHAnsi" w:eastAsia="Times New Roman" w:hAnsiTheme="majorHAnsi" w:cs="Calibri"/>
          <w:iCs/>
          <w:sz w:val="13"/>
          <w:szCs w:val="13"/>
          <w:lang w:val="en-CA"/>
        </w:rPr>
        <w:t xml:space="preserve">, </w:t>
      </w:r>
      <w:r w:rsidRPr="0063757A">
        <w:rPr>
          <w:rFonts w:asciiTheme="majorHAnsi" w:eastAsia="Times New Roman" w:hAnsiTheme="majorHAnsi" w:cs="Calibri"/>
          <w:i/>
          <w:iCs/>
          <w:sz w:val="13"/>
          <w:szCs w:val="13"/>
          <w:lang w:val="en-CA"/>
        </w:rPr>
        <w:t xml:space="preserve">Eimeria </w:t>
      </w:r>
      <w:proofErr w:type="spellStart"/>
      <w:r w:rsidRPr="0063757A">
        <w:rPr>
          <w:rFonts w:asciiTheme="majorHAnsi" w:eastAsia="Times New Roman" w:hAnsiTheme="majorHAnsi" w:cs="Calibri"/>
          <w:i/>
          <w:iCs/>
          <w:sz w:val="13"/>
          <w:szCs w:val="13"/>
          <w:lang w:val="en-CA"/>
        </w:rPr>
        <w:t>crandallis</w:t>
      </w:r>
      <w:proofErr w:type="spellEnd"/>
      <w:r w:rsidRPr="00C1629A">
        <w:rPr>
          <w:rFonts w:asciiTheme="majorHAnsi" w:eastAsia="Times New Roman" w:hAnsiTheme="majorHAnsi" w:cs="Calibri"/>
          <w:iCs/>
          <w:sz w:val="13"/>
          <w:szCs w:val="13"/>
          <w:lang w:val="en-CA"/>
        </w:rPr>
        <w:t xml:space="preserve">, </w:t>
      </w:r>
      <w:r w:rsidRPr="0063757A">
        <w:rPr>
          <w:rFonts w:asciiTheme="majorHAnsi" w:eastAsia="Times New Roman" w:hAnsiTheme="majorHAnsi" w:cs="Calibri"/>
          <w:i/>
          <w:iCs/>
          <w:sz w:val="13"/>
          <w:szCs w:val="13"/>
          <w:lang w:val="en-CA"/>
        </w:rPr>
        <w:t xml:space="preserve">Eimeria </w:t>
      </w:r>
      <w:bookmarkStart w:id="1" w:name="_Hlk157166842"/>
      <w:proofErr w:type="spellStart"/>
      <w:r w:rsidRPr="0063757A">
        <w:rPr>
          <w:rFonts w:asciiTheme="majorHAnsi" w:eastAsia="Times New Roman" w:hAnsiTheme="majorHAnsi" w:cs="Calibri"/>
          <w:i/>
          <w:iCs/>
          <w:sz w:val="13"/>
          <w:szCs w:val="13"/>
          <w:lang w:val="en-CA"/>
        </w:rPr>
        <w:t>ovinaidalis</w:t>
      </w:r>
      <w:proofErr w:type="spellEnd"/>
      <w:r>
        <w:rPr>
          <w:rFonts w:asciiTheme="majorHAnsi" w:eastAsia="Times New Roman" w:hAnsiTheme="majorHAnsi" w:cs="Calibri"/>
          <w:iCs/>
          <w:sz w:val="13"/>
          <w:szCs w:val="13"/>
          <w:lang w:val="en-CA"/>
        </w:rPr>
        <w:t>,</w:t>
      </w:r>
      <w:r w:rsidRPr="00C1629A">
        <w:rPr>
          <w:rFonts w:asciiTheme="majorHAnsi" w:eastAsia="Times New Roman" w:hAnsiTheme="majorHAnsi" w:cs="Calibri"/>
          <w:iCs/>
          <w:sz w:val="13"/>
          <w:szCs w:val="13"/>
          <w:lang w:val="en-CA"/>
        </w:rPr>
        <w:t xml:space="preserve"> </w:t>
      </w:r>
      <w:bookmarkEnd w:id="1"/>
      <w:r w:rsidRPr="00C1629A">
        <w:rPr>
          <w:rFonts w:asciiTheme="majorHAnsi" w:eastAsia="Times New Roman" w:hAnsiTheme="majorHAnsi" w:cs="Calibri"/>
          <w:iCs/>
          <w:sz w:val="13"/>
          <w:szCs w:val="13"/>
          <w:lang w:val="en-CA"/>
        </w:rPr>
        <w:t xml:space="preserve">and </w:t>
      </w:r>
      <w:r w:rsidRPr="0063757A">
        <w:rPr>
          <w:rFonts w:asciiTheme="majorHAnsi" w:eastAsia="Times New Roman" w:hAnsiTheme="majorHAnsi" w:cs="Calibri"/>
          <w:i/>
          <w:iCs/>
          <w:sz w:val="13"/>
          <w:szCs w:val="13"/>
          <w:lang w:val="en-CA"/>
        </w:rPr>
        <w:t>Eimeria parva</w:t>
      </w:r>
      <w:r w:rsidRPr="00C1629A">
        <w:rPr>
          <w:rFonts w:asciiTheme="majorHAnsi" w:eastAsia="Times New Roman" w:hAnsiTheme="majorHAnsi" w:cs="Calibri"/>
          <w:iCs/>
          <w:sz w:val="13"/>
          <w:szCs w:val="13"/>
          <w:lang w:val="en-CA"/>
        </w:rPr>
        <w:t>.</w:t>
      </w:r>
    </w:p>
    <w:p w14:paraId="6C61B946" w14:textId="77777777" w:rsidR="003814D5" w:rsidRDefault="003814D5" w:rsidP="0079318A">
      <w:pPr>
        <w:pStyle w:val="BodyText"/>
        <w:contextualSpacing/>
        <w:rPr>
          <w:rFonts w:asciiTheme="majorHAnsi" w:hAnsiTheme="majorHAnsi" w:cstheme="minorHAnsi"/>
          <w:i w:val="0"/>
          <w:iCs/>
          <w:sz w:val="14"/>
          <w:szCs w:val="16"/>
        </w:rPr>
      </w:pPr>
    </w:p>
    <w:p w14:paraId="7C0D9F72" w14:textId="77777777" w:rsidR="003814D5" w:rsidRDefault="003814D5" w:rsidP="008F4AD1">
      <w:pPr>
        <w:pStyle w:val="BodyText"/>
        <w:contextualSpacing/>
        <w:rPr>
          <w:rFonts w:asciiTheme="majorHAnsi" w:hAnsiTheme="majorHAnsi" w:cstheme="minorHAnsi"/>
          <w:b w:val="0"/>
          <w:i w:val="0"/>
          <w:iCs/>
          <w:sz w:val="14"/>
          <w:szCs w:val="16"/>
        </w:rPr>
      </w:pPr>
      <w:r w:rsidRPr="00D101C9">
        <w:rPr>
          <w:rFonts w:asciiTheme="majorHAnsi" w:hAnsiTheme="majorHAnsi" w:cstheme="minorHAnsi"/>
          <w:i w:val="0"/>
          <w:iCs/>
          <w:sz w:val="14"/>
          <w:szCs w:val="16"/>
        </w:rPr>
        <w:t xml:space="preserve">Active </w:t>
      </w:r>
      <w:r>
        <w:rPr>
          <w:rFonts w:asciiTheme="majorHAnsi" w:hAnsiTheme="majorHAnsi" w:cstheme="minorHAnsi"/>
          <w:i w:val="0"/>
          <w:iCs/>
          <w:sz w:val="14"/>
          <w:szCs w:val="16"/>
        </w:rPr>
        <w:t xml:space="preserve">Drug </w:t>
      </w:r>
      <w:r w:rsidRPr="00D101C9">
        <w:rPr>
          <w:rFonts w:asciiTheme="majorHAnsi" w:hAnsiTheme="majorHAnsi" w:cstheme="minorHAnsi"/>
          <w:i w:val="0"/>
          <w:iCs/>
          <w:sz w:val="14"/>
          <w:szCs w:val="16"/>
        </w:rPr>
        <w:t>Ingredient:</w:t>
      </w:r>
      <w:r w:rsidRPr="00347BD5">
        <w:rPr>
          <w:rFonts w:asciiTheme="majorHAnsi" w:hAnsiTheme="majorHAnsi" w:cstheme="minorHAnsi"/>
          <w:b w:val="0"/>
          <w:i w:val="0"/>
          <w:iCs/>
          <w:sz w:val="14"/>
          <w:szCs w:val="16"/>
        </w:rPr>
        <w:t xml:space="preserve"> </w:t>
      </w:r>
      <w:proofErr w:type="spellStart"/>
      <w:r w:rsidR="006C5928">
        <w:rPr>
          <w:rFonts w:asciiTheme="majorHAnsi" w:hAnsiTheme="majorHAnsi" w:cstheme="minorHAnsi"/>
          <w:b w:val="0"/>
          <w:i w:val="0"/>
          <w:iCs/>
          <w:sz w:val="14"/>
          <w:szCs w:val="16"/>
        </w:rPr>
        <w:t>Decoquinate</w:t>
      </w:r>
      <w:proofErr w:type="spellEnd"/>
      <w:r w:rsidRPr="00347BD5">
        <w:rPr>
          <w:rFonts w:asciiTheme="majorHAnsi" w:hAnsiTheme="majorHAnsi" w:cstheme="minorHAnsi"/>
          <w:b w:val="0"/>
          <w:i w:val="0"/>
          <w:iCs/>
          <w:sz w:val="14"/>
          <w:szCs w:val="16"/>
        </w:rPr>
        <w:t xml:space="preserve"> </w:t>
      </w:r>
      <w:r w:rsidR="006C5928">
        <w:rPr>
          <w:rFonts w:asciiTheme="majorHAnsi" w:hAnsiTheme="majorHAnsi" w:cstheme="minorHAnsi"/>
          <w:b w:val="0"/>
          <w:i w:val="0"/>
          <w:iCs/>
          <w:sz w:val="14"/>
          <w:szCs w:val="16"/>
        </w:rPr>
        <w:t>22.7</w:t>
      </w:r>
      <w:r w:rsidRPr="00347BD5">
        <w:rPr>
          <w:rFonts w:asciiTheme="majorHAnsi" w:hAnsiTheme="majorHAnsi" w:cstheme="minorHAnsi"/>
          <w:b w:val="0"/>
          <w:i w:val="0"/>
          <w:iCs/>
          <w:sz w:val="14"/>
          <w:szCs w:val="16"/>
        </w:rPr>
        <w:t xml:space="preserve"> g/ton</w:t>
      </w:r>
      <w:r w:rsidR="00E936F0">
        <w:rPr>
          <w:rFonts w:asciiTheme="majorHAnsi" w:hAnsiTheme="majorHAnsi" w:cstheme="minorHAnsi"/>
          <w:b w:val="0"/>
          <w:i w:val="0"/>
          <w:iCs/>
          <w:sz w:val="14"/>
          <w:szCs w:val="16"/>
        </w:rPr>
        <w:t xml:space="preserve"> </w:t>
      </w:r>
    </w:p>
    <w:bookmarkEnd w:id="0"/>
    <w:p w14:paraId="6B48EEBA" w14:textId="77777777" w:rsidR="002A7A95" w:rsidRPr="00053454" w:rsidRDefault="002A7A95" w:rsidP="0079318A">
      <w:pPr>
        <w:pStyle w:val="BodyText"/>
        <w:contextualSpacing/>
        <w:rPr>
          <w:rFonts w:ascii="Cambria" w:hAnsi="Cambria" w:cstheme="minorHAnsi"/>
          <w:b w:val="0"/>
          <w:i w:val="0"/>
          <w:iCs/>
          <w:sz w:val="14"/>
          <w:szCs w:val="16"/>
        </w:rPr>
      </w:pPr>
    </w:p>
    <w:p w14:paraId="105DAE97" w14:textId="77777777" w:rsidR="006040F7" w:rsidRPr="00132F40" w:rsidRDefault="00A20792" w:rsidP="00A20792">
      <w:pPr>
        <w:spacing w:after="0"/>
        <w:rPr>
          <w:rFonts w:asciiTheme="majorHAnsi" w:hAnsiTheme="majorHAnsi" w:cs="Arial"/>
          <w:b/>
          <w:sz w:val="18"/>
        </w:rPr>
      </w:pPr>
      <w:r>
        <w:rPr>
          <w:rFonts w:asciiTheme="majorHAnsi" w:hAnsiTheme="majorHAnsi" w:cs="Arial"/>
          <w:b/>
          <w:sz w:val="18"/>
        </w:rPr>
        <w:t>Guaranteed a</w:t>
      </w:r>
      <w:r w:rsidR="006040F7" w:rsidRPr="00132F40">
        <w:rPr>
          <w:rFonts w:asciiTheme="majorHAnsi" w:hAnsiTheme="majorHAnsi" w:cs="Arial"/>
          <w:b/>
          <w:sz w:val="18"/>
        </w:rPr>
        <w:t>nalysis</w:t>
      </w:r>
    </w:p>
    <w:p w14:paraId="74FF8C93" w14:textId="7412E9FF" w:rsidR="00E11614" w:rsidRPr="008876BA" w:rsidRDefault="00E11614"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Crude protein (m</w:t>
      </w:r>
      <w:r w:rsidR="00154F3B" w:rsidRPr="008876BA">
        <w:rPr>
          <w:rFonts w:asciiTheme="majorHAnsi" w:eastAsia="Times New Roman" w:hAnsiTheme="majorHAnsi" w:cs="Arial"/>
          <w:sz w:val="16"/>
          <w:szCs w:val="20"/>
          <w:lang w:val="en-CA"/>
        </w:rPr>
        <w:t>in)</w:t>
      </w:r>
      <w:r w:rsidRPr="008876BA">
        <w:rPr>
          <w:rFonts w:asciiTheme="majorHAnsi" w:eastAsia="Times New Roman" w:hAnsiTheme="majorHAnsi" w:cs="Arial"/>
          <w:sz w:val="16"/>
          <w:szCs w:val="20"/>
          <w:lang w:val="en-CA"/>
        </w:rPr>
        <w:t>:</w:t>
      </w:r>
      <w:r w:rsidR="00154F3B" w:rsidRPr="008876BA">
        <w:rPr>
          <w:rFonts w:asciiTheme="majorHAnsi" w:eastAsia="Times New Roman" w:hAnsiTheme="majorHAnsi" w:cs="Arial"/>
          <w:sz w:val="16"/>
          <w:szCs w:val="20"/>
          <w:lang w:val="en-CA"/>
        </w:rPr>
        <w:t xml:space="preserve"> </w:t>
      </w:r>
      <w:r w:rsidR="002814D7">
        <w:rPr>
          <w:rFonts w:asciiTheme="majorHAnsi" w:eastAsia="Times New Roman" w:hAnsiTheme="majorHAnsi" w:cs="Arial"/>
          <w:sz w:val="16"/>
          <w:szCs w:val="20"/>
          <w:lang w:val="en-CA"/>
        </w:rPr>
        <w:t>25</w:t>
      </w:r>
      <w:r w:rsidRPr="008876BA">
        <w:rPr>
          <w:rFonts w:asciiTheme="majorHAnsi" w:eastAsia="Times New Roman" w:hAnsiTheme="majorHAnsi" w:cs="Arial"/>
          <w:sz w:val="16"/>
          <w:szCs w:val="20"/>
          <w:lang w:val="en-CA"/>
        </w:rPr>
        <w:t>%</w:t>
      </w:r>
      <w:r w:rsidR="00AC2397" w:rsidRPr="008876BA">
        <w:rPr>
          <w:rFonts w:asciiTheme="majorHAnsi" w:eastAsia="Times New Roman" w:hAnsiTheme="majorHAnsi" w:cs="Arial"/>
          <w:sz w:val="16"/>
          <w:szCs w:val="20"/>
          <w:lang w:val="en-CA"/>
        </w:rPr>
        <w:t xml:space="preserve"> </w:t>
      </w:r>
    </w:p>
    <w:p w14:paraId="0AC0ECAD" w14:textId="45779764" w:rsidR="00E11614" w:rsidRPr="008876BA" w:rsidRDefault="00E11614"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Crude fat (m</w:t>
      </w:r>
      <w:r w:rsidR="00AC2397" w:rsidRPr="008876BA">
        <w:rPr>
          <w:rFonts w:asciiTheme="majorHAnsi" w:eastAsia="Times New Roman" w:hAnsiTheme="majorHAnsi" w:cs="Arial"/>
          <w:sz w:val="16"/>
          <w:szCs w:val="20"/>
          <w:lang w:val="en-CA"/>
        </w:rPr>
        <w:t>in)</w:t>
      </w:r>
      <w:r w:rsidRPr="008876BA">
        <w:rPr>
          <w:rFonts w:asciiTheme="majorHAnsi" w:eastAsia="Times New Roman" w:hAnsiTheme="majorHAnsi" w:cs="Arial"/>
          <w:sz w:val="16"/>
          <w:szCs w:val="20"/>
          <w:lang w:val="en-CA"/>
        </w:rPr>
        <w:t>:</w:t>
      </w:r>
      <w:r w:rsidR="00AC2397" w:rsidRPr="008876BA">
        <w:rPr>
          <w:rFonts w:asciiTheme="majorHAnsi" w:eastAsia="Times New Roman" w:hAnsiTheme="majorHAnsi" w:cs="Arial"/>
          <w:sz w:val="16"/>
          <w:szCs w:val="20"/>
          <w:lang w:val="en-CA"/>
        </w:rPr>
        <w:t xml:space="preserve"> </w:t>
      </w:r>
      <w:r w:rsidR="002814D7">
        <w:rPr>
          <w:rFonts w:asciiTheme="majorHAnsi" w:eastAsia="Times New Roman" w:hAnsiTheme="majorHAnsi" w:cs="Arial"/>
          <w:sz w:val="16"/>
          <w:szCs w:val="20"/>
          <w:lang w:val="en-CA"/>
        </w:rPr>
        <w:t>30</w:t>
      </w:r>
      <w:r w:rsidR="008D010B" w:rsidRPr="008876BA">
        <w:rPr>
          <w:rFonts w:asciiTheme="majorHAnsi" w:eastAsia="Times New Roman" w:hAnsiTheme="majorHAnsi" w:cs="Arial"/>
          <w:sz w:val="16"/>
          <w:szCs w:val="20"/>
          <w:lang w:val="en-CA"/>
        </w:rPr>
        <w:t>%</w:t>
      </w:r>
    </w:p>
    <w:p w14:paraId="26445355" w14:textId="77777777" w:rsidR="00E11614" w:rsidRPr="008876BA" w:rsidRDefault="00E11614"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Crude f</w:t>
      </w:r>
      <w:r w:rsidR="008876BA" w:rsidRPr="008876BA">
        <w:rPr>
          <w:rFonts w:asciiTheme="majorHAnsi" w:eastAsia="Times New Roman" w:hAnsiTheme="majorHAnsi" w:cs="Arial"/>
          <w:sz w:val="16"/>
          <w:szCs w:val="20"/>
          <w:lang w:val="en-CA"/>
        </w:rPr>
        <w:t>iber (m</w:t>
      </w:r>
      <w:r w:rsidR="006040F7" w:rsidRPr="008876BA">
        <w:rPr>
          <w:rFonts w:asciiTheme="majorHAnsi" w:eastAsia="Times New Roman" w:hAnsiTheme="majorHAnsi" w:cs="Arial"/>
          <w:sz w:val="16"/>
          <w:szCs w:val="20"/>
          <w:lang w:val="en-CA"/>
        </w:rPr>
        <w:t>ax)</w:t>
      </w:r>
      <w:r w:rsidR="008876BA" w:rsidRPr="008876BA">
        <w:rPr>
          <w:rFonts w:asciiTheme="majorHAnsi" w:eastAsia="Times New Roman" w:hAnsiTheme="majorHAnsi" w:cs="Arial"/>
          <w:sz w:val="16"/>
          <w:szCs w:val="20"/>
          <w:lang w:val="en-CA"/>
        </w:rPr>
        <w:t>: 0.15%</w:t>
      </w:r>
      <w:r w:rsidR="006040F7" w:rsidRPr="008876BA">
        <w:rPr>
          <w:rFonts w:asciiTheme="majorHAnsi" w:eastAsia="Times New Roman" w:hAnsiTheme="majorHAnsi" w:cs="Arial"/>
          <w:sz w:val="16"/>
          <w:szCs w:val="20"/>
          <w:lang w:val="en-CA"/>
        </w:rPr>
        <w:t xml:space="preserve"> </w:t>
      </w:r>
    </w:p>
    <w:p w14:paraId="263DBD58" w14:textId="77777777" w:rsidR="008876BA" w:rsidRPr="008876BA" w:rsidRDefault="00E11614"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Ash (m</w:t>
      </w:r>
      <w:r w:rsidR="008876BA" w:rsidRPr="008876BA">
        <w:rPr>
          <w:rFonts w:asciiTheme="majorHAnsi" w:eastAsia="Times New Roman" w:hAnsiTheme="majorHAnsi" w:cs="Arial"/>
          <w:sz w:val="16"/>
          <w:szCs w:val="20"/>
          <w:lang w:val="en-CA"/>
        </w:rPr>
        <w:t xml:space="preserve">ax): </w:t>
      </w:r>
      <w:r w:rsidR="008E2C4D">
        <w:rPr>
          <w:rFonts w:asciiTheme="majorHAnsi" w:eastAsia="Times New Roman" w:hAnsiTheme="majorHAnsi" w:cs="Arial"/>
          <w:sz w:val="16"/>
          <w:szCs w:val="20"/>
          <w:lang w:val="en-CA"/>
        </w:rPr>
        <w:t>8</w:t>
      </w:r>
      <w:r w:rsidR="008876BA" w:rsidRPr="008876BA">
        <w:rPr>
          <w:rFonts w:asciiTheme="majorHAnsi" w:eastAsia="Times New Roman" w:hAnsiTheme="majorHAnsi" w:cs="Arial"/>
          <w:sz w:val="16"/>
          <w:szCs w:val="20"/>
          <w:lang w:val="en-CA"/>
        </w:rPr>
        <w:t>%</w:t>
      </w:r>
      <w:r w:rsidR="006040F7" w:rsidRPr="008876BA">
        <w:rPr>
          <w:rFonts w:asciiTheme="majorHAnsi" w:eastAsia="Times New Roman" w:hAnsiTheme="majorHAnsi" w:cs="Arial"/>
          <w:sz w:val="16"/>
          <w:szCs w:val="20"/>
          <w:lang w:val="en-CA"/>
        </w:rPr>
        <w:t xml:space="preserve"> </w:t>
      </w:r>
    </w:p>
    <w:p w14:paraId="2995AE2A" w14:textId="77777777" w:rsidR="00E11614" w:rsidRPr="008876BA" w:rsidRDefault="008876BA"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Calcium (m</w:t>
      </w:r>
      <w:r w:rsidR="006040F7" w:rsidRPr="008876BA">
        <w:rPr>
          <w:rFonts w:asciiTheme="majorHAnsi" w:eastAsia="Times New Roman" w:hAnsiTheme="majorHAnsi" w:cs="Arial"/>
          <w:sz w:val="16"/>
          <w:szCs w:val="20"/>
          <w:lang w:val="en-CA"/>
        </w:rPr>
        <w:t>in)</w:t>
      </w:r>
      <w:r w:rsidRPr="008876BA">
        <w:rPr>
          <w:rFonts w:asciiTheme="majorHAnsi" w:eastAsia="Times New Roman" w:hAnsiTheme="majorHAnsi" w:cs="Arial"/>
          <w:sz w:val="16"/>
          <w:szCs w:val="20"/>
          <w:lang w:val="en-CA"/>
        </w:rPr>
        <w:t>: 0.9%</w:t>
      </w:r>
      <w:r w:rsidR="006040F7" w:rsidRPr="008876BA">
        <w:rPr>
          <w:rFonts w:asciiTheme="majorHAnsi" w:eastAsia="Times New Roman" w:hAnsiTheme="majorHAnsi" w:cs="Arial"/>
          <w:sz w:val="16"/>
          <w:szCs w:val="20"/>
          <w:lang w:val="en-CA"/>
        </w:rPr>
        <w:t xml:space="preserve"> </w:t>
      </w:r>
    </w:p>
    <w:p w14:paraId="6E4748E3" w14:textId="77777777" w:rsidR="00E11614" w:rsidRPr="008876BA" w:rsidRDefault="006040F7"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C</w:t>
      </w:r>
      <w:r w:rsidR="008876BA" w:rsidRPr="008876BA">
        <w:rPr>
          <w:rFonts w:asciiTheme="majorHAnsi" w:eastAsia="Times New Roman" w:hAnsiTheme="majorHAnsi" w:cs="Arial"/>
          <w:sz w:val="16"/>
          <w:szCs w:val="20"/>
          <w:lang w:val="en-CA"/>
        </w:rPr>
        <w:t>alcium (m</w:t>
      </w:r>
      <w:r w:rsidRPr="008876BA">
        <w:rPr>
          <w:rFonts w:asciiTheme="majorHAnsi" w:eastAsia="Times New Roman" w:hAnsiTheme="majorHAnsi" w:cs="Arial"/>
          <w:sz w:val="16"/>
          <w:szCs w:val="20"/>
          <w:lang w:val="en-CA"/>
        </w:rPr>
        <w:t>ax)</w:t>
      </w:r>
      <w:r w:rsidR="008876BA" w:rsidRPr="008876BA">
        <w:rPr>
          <w:rFonts w:asciiTheme="majorHAnsi" w:eastAsia="Times New Roman" w:hAnsiTheme="majorHAnsi" w:cs="Arial"/>
          <w:sz w:val="16"/>
          <w:szCs w:val="20"/>
          <w:lang w:val="en-CA"/>
        </w:rPr>
        <w:t>: 1.1%</w:t>
      </w:r>
      <w:r w:rsidRPr="008876BA">
        <w:rPr>
          <w:rFonts w:asciiTheme="majorHAnsi" w:eastAsia="Times New Roman" w:hAnsiTheme="majorHAnsi" w:cs="Arial"/>
          <w:sz w:val="16"/>
          <w:szCs w:val="20"/>
          <w:lang w:val="en-CA"/>
        </w:rPr>
        <w:t xml:space="preserve"> </w:t>
      </w:r>
    </w:p>
    <w:p w14:paraId="3FC41F2E" w14:textId="77777777" w:rsidR="00E11614" w:rsidRPr="008876BA" w:rsidRDefault="008876BA"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Phosphorus (m</w:t>
      </w:r>
      <w:r w:rsidR="006040F7" w:rsidRPr="008876BA">
        <w:rPr>
          <w:rFonts w:asciiTheme="majorHAnsi" w:eastAsia="Times New Roman" w:hAnsiTheme="majorHAnsi" w:cs="Arial"/>
          <w:sz w:val="16"/>
          <w:szCs w:val="20"/>
          <w:lang w:val="en-CA"/>
        </w:rPr>
        <w:t>in)</w:t>
      </w:r>
      <w:r w:rsidRPr="008876BA">
        <w:rPr>
          <w:rFonts w:asciiTheme="majorHAnsi" w:eastAsia="Times New Roman" w:hAnsiTheme="majorHAnsi" w:cs="Arial"/>
          <w:sz w:val="16"/>
          <w:szCs w:val="20"/>
          <w:lang w:val="en-CA"/>
        </w:rPr>
        <w:t>: 0.7%</w:t>
      </w:r>
      <w:r w:rsidR="006040F7" w:rsidRPr="008876BA">
        <w:rPr>
          <w:rFonts w:asciiTheme="majorHAnsi" w:eastAsia="Times New Roman" w:hAnsiTheme="majorHAnsi" w:cs="Arial"/>
          <w:sz w:val="16"/>
          <w:szCs w:val="20"/>
          <w:lang w:val="en-CA"/>
        </w:rPr>
        <w:t xml:space="preserve"> </w:t>
      </w:r>
    </w:p>
    <w:p w14:paraId="61ED0525" w14:textId="15854296" w:rsidR="00E11614" w:rsidRPr="008876BA" w:rsidRDefault="008876BA"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Vitamin A (min): </w:t>
      </w:r>
      <w:r w:rsidR="00C84EC3">
        <w:rPr>
          <w:rFonts w:asciiTheme="majorHAnsi" w:eastAsia="Times New Roman" w:hAnsiTheme="majorHAnsi" w:cs="Arial"/>
          <w:sz w:val="16"/>
          <w:szCs w:val="20"/>
          <w:lang w:val="en-CA"/>
        </w:rPr>
        <w:t>2</w:t>
      </w:r>
      <w:r w:rsidR="002814D7">
        <w:rPr>
          <w:rFonts w:asciiTheme="majorHAnsi" w:eastAsia="Times New Roman" w:hAnsiTheme="majorHAnsi" w:cs="Arial"/>
          <w:sz w:val="16"/>
          <w:szCs w:val="20"/>
          <w:lang w:val="en-CA"/>
        </w:rPr>
        <w:t>5</w:t>
      </w:r>
      <w:r w:rsidRPr="008876BA">
        <w:rPr>
          <w:rFonts w:asciiTheme="majorHAnsi" w:eastAsia="Times New Roman" w:hAnsiTheme="majorHAnsi" w:cs="Arial"/>
          <w:sz w:val="16"/>
          <w:szCs w:val="20"/>
          <w:lang w:val="en-CA"/>
        </w:rPr>
        <w:t>,000 IU/lb</w:t>
      </w:r>
    </w:p>
    <w:p w14:paraId="5CEB49AF" w14:textId="12B12F99" w:rsidR="00E11614" w:rsidRPr="008876BA" w:rsidRDefault="006040F7"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Vitamin D</w:t>
      </w:r>
      <w:r w:rsidRPr="008876BA">
        <w:rPr>
          <w:rFonts w:asciiTheme="majorHAnsi" w:eastAsia="Times New Roman" w:hAnsiTheme="majorHAnsi" w:cs="Arial"/>
          <w:sz w:val="16"/>
          <w:szCs w:val="20"/>
          <w:vertAlign w:val="subscript"/>
          <w:lang w:val="en-CA"/>
        </w:rPr>
        <w:t>3</w:t>
      </w:r>
      <w:r w:rsidR="008876BA" w:rsidRPr="008876BA">
        <w:rPr>
          <w:rFonts w:asciiTheme="majorHAnsi" w:eastAsia="Times New Roman" w:hAnsiTheme="majorHAnsi" w:cs="Arial"/>
          <w:sz w:val="16"/>
          <w:szCs w:val="20"/>
          <w:lang w:val="en-CA"/>
        </w:rPr>
        <w:t xml:space="preserve"> (min): </w:t>
      </w:r>
      <w:r w:rsidR="008757D5">
        <w:rPr>
          <w:rFonts w:asciiTheme="majorHAnsi" w:eastAsia="Times New Roman" w:hAnsiTheme="majorHAnsi" w:cs="Arial"/>
          <w:sz w:val="16"/>
          <w:szCs w:val="20"/>
          <w:lang w:val="en-CA"/>
        </w:rPr>
        <w:t xml:space="preserve">5,000 </w:t>
      </w:r>
      <w:r w:rsidR="008876BA" w:rsidRPr="008876BA">
        <w:rPr>
          <w:rFonts w:asciiTheme="majorHAnsi" w:eastAsia="Times New Roman" w:hAnsiTheme="majorHAnsi" w:cs="Arial"/>
          <w:sz w:val="16"/>
          <w:szCs w:val="20"/>
          <w:lang w:val="en-CA"/>
        </w:rPr>
        <w:t>IU/lb</w:t>
      </w:r>
      <w:r w:rsidRPr="008876BA">
        <w:rPr>
          <w:rFonts w:asciiTheme="majorHAnsi" w:eastAsia="Times New Roman" w:hAnsiTheme="majorHAnsi" w:cs="Arial"/>
          <w:sz w:val="16"/>
          <w:szCs w:val="20"/>
          <w:lang w:val="en-CA"/>
        </w:rPr>
        <w:t xml:space="preserve"> </w:t>
      </w:r>
    </w:p>
    <w:p w14:paraId="4976B855" w14:textId="3BD05011" w:rsidR="006040F7" w:rsidRPr="008876BA" w:rsidRDefault="008876BA" w:rsidP="00A20792">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Vitamin E (min): </w:t>
      </w:r>
      <w:r w:rsidR="008757D5">
        <w:rPr>
          <w:rFonts w:asciiTheme="majorHAnsi" w:eastAsia="Times New Roman" w:hAnsiTheme="majorHAnsi" w:cs="Arial"/>
          <w:sz w:val="16"/>
          <w:szCs w:val="20"/>
          <w:lang w:val="en-CA"/>
        </w:rPr>
        <w:t>175</w:t>
      </w:r>
      <w:r w:rsidR="006040F7" w:rsidRPr="008876BA">
        <w:rPr>
          <w:rFonts w:asciiTheme="majorHAnsi" w:eastAsia="Times New Roman" w:hAnsiTheme="majorHAnsi" w:cs="Arial"/>
          <w:sz w:val="16"/>
          <w:szCs w:val="20"/>
          <w:lang w:val="en-CA"/>
        </w:rPr>
        <w:t xml:space="preserve"> IU/lb</w:t>
      </w:r>
    </w:p>
    <w:p w14:paraId="6A8A7516" w14:textId="77777777" w:rsidR="00132F40" w:rsidRPr="00132F40" w:rsidRDefault="00132F40" w:rsidP="00132F40">
      <w:pPr>
        <w:spacing w:after="0" w:line="240" w:lineRule="auto"/>
        <w:rPr>
          <w:rFonts w:asciiTheme="majorHAnsi" w:eastAsia="Times New Roman" w:hAnsiTheme="majorHAnsi" w:cs="Arial"/>
          <w:sz w:val="16"/>
          <w:szCs w:val="20"/>
          <w:lang w:val="en-CA"/>
        </w:rPr>
      </w:pPr>
    </w:p>
    <w:p w14:paraId="5CBAAF85" w14:textId="77777777" w:rsidR="00132F40" w:rsidRPr="00132F40" w:rsidRDefault="006E47C2" w:rsidP="00A20792">
      <w:pPr>
        <w:spacing w:after="0" w:line="240" w:lineRule="auto"/>
        <w:rPr>
          <w:rFonts w:asciiTheme="majorHAnsi" w:hAnsiTheme="majorHAnsi" w:cs="Arial"/>
          <w:b/>
          <w:sz w:val="18"/>
        </w:rPr>
      </w:pPr>
      <w:r>
        <w:rPr>
          <w:rFonts w:asciiTheme="majorHAnsi" w:hAnsiTheme="majorHAnsi" w:cs="Arial"/>
          <w:b/>
          <w:sz w:val="18"/>
        </w:rPr>
        <w:t>List of i</w:t>
      </w:r>
      <w:r w:rsidR="00132F40" w:rsidRPr="00132F40">
        <w:rPr>
          <w:rFonts w:asciiTheme="majorHAnsi" w:hAnsiTheme="majorHAnsi" w:cs="Arial"/>
          <w:b/>
          <w:sz w:val="18"/>
        </w:rPr>
        <w:t>ngredients</w:t>
      </w:r>
    </w:p>
    <w:p w14:paraId="00EC7C0E" w14:textId="3A309844" w:rsidR="00F30074" w:rsidRPr="00BA7C5A" w:rsidRDefault="00F30074" w:rsidP="00F30074">
      <w:pPr>
        <w:rPr>
          <w:rFonts w:asciiTheme="majorHAnsi" w:hAnsiTheme="majorHAnsi"/>
          <w:sz w:val="12"/>
          <w:szCs w:val="12"/>
        </w:rPr>
      </w:pPr>
      <w:r w:rsidRPr="00882A50">
        <w:rPr>
          <w:rFonts w:asciiTheme="majorHAnsi" w:hAnsiTheme="majorHAnsi"/>
          <w:sz w:val="12"/>
          <w:szCs w:val="12"/>
        </w:rPr>
        <w:t xml:space="preserve">Dried </w:t>
      </w:r>
      <w:r>
        <w:rPr>
          <w:rFonts w:asciiTheme="majorHAnsi" w:hAnsiTheme="majorHAnsi"/>
          <w:sz w:val="12"/>
          <w:szCs w:val="12"/>
        </w:rPr>
        <w:t>whey protein</w:t>
      </w:r>
      <w:r w:rsidR="00F06654">
        <w:rPr>
          <w:rFonts w:asciiTheme="majorHAnsi" w:hAnsiTheme="majorHAnsi"/>
          <w:sz w:val="12"/>
          <w:szCs w:val="12"/>
        </w:rPr>
        <w:t xml:space="preserve"> concentrate</w:t>
      </w:r>
      <w:r w:rsidRPr="00882A50">
        <w:rPr>
          <w:rFonts w:asciiTheme="majorHAnsi" w:hAnsiTheme="majorHAnsi"/>
          <w:sz w:val="12"/>
          <w:szCs w:val="12"/>
        </w:rPr>
        <w:t>,</w:t>
      </w:r>
      <w:r>
        <w:rPr>
          <w:rFonts w:asciiTheme="majorHAnsi" w:hAnsiTheme="majorHAnsi"/>
          <w:sz w:val="12"/>
          <w:szCs w:val="12"/>
        </w:rPr>
        <w:t xml:space="preserve"> </w:t>
      </w:r>
      <w:r w:rsidR="005F0998">
        <w:rPr>
          <w:rFonts w:asciiTheme="majorHAnsi" w:hAnsiTheme="majorHAnsi"/>
          <w:sz w:val="12"/>
          <w:szCs w:val="12"/>
        </w:rPr>
        <w:t>lard</w:t>
      </w:r>
      <w:r>
        <w:rPr>
          <w:rFonts w:asciiTheme="majorHAnsi" w:hAnsiTheme="majorHAnsi"/>
          <w:sz w:val="12"/>
          <w:szCs w:val="12"/>
        </w:rPr>
        <w:t xml:space="preserve"> </w:t>
      </w:r>
      <w:r w:rsidRPr="00882A50">
        <w:rPr>
          <w:rFonts w:asciiTheme="majorHAnsi" w:hAnsiTheme="majorHAnsi"/>
          <w:sz w:val="12"/>
          <w:szCs w:val="12"/>
        </w:rPr>
        <w:t>(preserved with BHA</w:t>
      </w:r>
      <w:r w:rsidR="008E2C4D">
        <w:rPr>
          <w:rFonts w:asciiTheme="majorHAnsi" w:hAnsiTheme="majorHAnsi"/>
          <w:sz w:val="12"/>
          <w:szCs w:val="12"/>
        </w:rPr>
        <w:t xml:space="preserve">, </w:t>
      </w:r>
      <w:r w:rsidRPr="00882A50">
        <w:rPr>
          <w:rFonts w:asciiTheme="majorHAnsi" w:hAnsiTheme="majorHAnsi"/>
          <w:sz w:val="12"/>
          <w:szCs w:val="12"/>
        </w:rPr>
        <w:t>BHT</w:t>
      </w:r>
      <w:r w:rsidR="008E2C4D">
        <w:rPr>
          <w:rFonts w:asciiTheme="majorHAnsi" w:hAnsiTheme="majorHAnsi"/>
          <w:sz w:val="12"/>
          <w:szCs w:val="12"/>
        </w:rPr>
        <w:t xml:space="preserve">, </w:t>
      </w:r>
      <w:r w:rsidR="00877602">
        <w:rPr>
          <w:rFonts w:asciiTheme="majorHAnsi" w:hAnsiTheme="majorHAnsi"/>
          <w:sz w:val="12"/>
          <w:szCs w:val="12"/>
        </w:rPr>
        <w:t>and</w:t>
      </w:r>
      <w:r w:rsidR="008E2C4D">
        <w:rPr>
          <w:rFonts w:asciiTheme="majorHAnsi" w:hAnsiTheme="majorHAnsi"/>
          <w:sz w:val="12"/>
          <w:szCs w:val="12"/>
        </w:rPr>
        <w:t xml:space="preserve"> </w:t>
      </w:r>
      <w:r w:rsidR="0012195D">
        <w:rPr>
          <w:rFonts w:asciiTheme="majorHAnsi" w:hAnsiTheme="majorHAnsi"/>
          <w:sz w:val="12"/>
          <w:szCs w:val="12"/>
        </w:rPr>
        <w:t>c</w:t>
      </w:r>
      <w:r w:rsidR="008E2C4D">
        <w:rPr>
          <w:rFonts w:asciiTheme="majorHAnsi" w:hAnsiTheme="majorHAnsi"/>
          <w:sz w:val="12"/>
          <w:szCs w:val="12"/>
        </w:rPr>
        <w:t xml:space="preserve">itric </w:t>
      </w:r>
      <w:r w:rsidR="0012195D">
        <w:rPr>
          <w:rFonts w:asciiTheme="majorHAnsi" w:hAnsiTheme="majorHAnsi"/>
          <w:sz w:val="12"/>
          <w:szCs w:val="12"/>
        </w:rPr>
        <w:t>a</w:t>
      </w:r>
      <w:r w:rsidR="008E2C4D">
        <w:rPr>
          <w:rFonts w:asciiTheme="majorHAnsi" w:hAnsiTheme="majorHAnsi"/>
          <w:sz w:val="12"/>
          <w:szCs w:val="12"/>
        </w:rPr>
        <w:t>cid</w:t>
      </w:r>
      <w:r w:rsidRPr="00882A50">
        <w:rPr>
          <w:rFonts w:asciiTheme="majorHAnsi" w:hAnsiTheme="majorHAnsi"/>
          <w:sz w:val="12"/>
          <w:szCs w:val="12"/>
        </w:rPr>
        <w:t xml:space="preserve">), </w:t>
      </w:r>
      <w:r w:rsidR="008F4AD1">
        <w:rPr>
          <w:rFonts w:asciiTheme="majorHAnsi" w:hAnsiTheme="majorHAnsi"/>
          <w:sz w:val="12"/>
          <w:szCs w:val="12"/>
        </w:rPr>
        <w:t xml:space="preserve">condensed whey </w:t>
      </w:r>
      <w:proofErr w:type="spellStart"/>
      <w:r w:rsidR="008F4AD1">
        <w:rPr>
          <w:rFonts w:asciiTheme="majorHAnsi" w:hAnsiTheme="majorHAnsi"/>
          <w:sz w:val="12"/>
          <w:szCs w:val="12"/>
        </w:rPr>
        <w:t>solubles</w:t>
      </w:r>
      <w:proofErr w:type="spellEnd"/>
      <w:r w:rsidRPr="00882A50">
        <w:rPr>
          <w:rFonts w:asciiTheme="majorHAnsi" w:hAnsiTheme="majorHAnsi"/>
          <w:sz w:val="12"/>
          <w:szCs w:val="12"/>
        </w:rPr>
        <w:t xml:space="preserve">, </w:t>
      </w:r>
      <w:r>
        <w:rPr>
          <w:rFonts w:asciiTheme="majorHAnsi" w:hAnsiTheme="majorHAnsi"/>
          <w:sz w:val="12"/>
          <w:szCs w:val="12"/>
        </w:rPr>
        <w:t>dried whey protein</w:t>
      </w:r>
      <w:r w:rsidR="00F06654">
        <w:rPr>
          <w:rFonts w:asciiTheme="majorHAnsi" w:hAnsiTheme="majorHAnsi"/>
          <w:sz w:val="12"/>
          <w:szCs w:val="12"/>
        </w:rPr>
        <w:t xml:space="preserve">, </w:t>
      </w:r>
      <w:r w:rsidRPr="00882A50">
        <w:rPr>
          <w:rFonts w:asciiTheme="majorHAnsi" w:hAnsiTheme="majorHAnsi"/>
          <w:sz w:val="12"/>
          <w:szCs w:val="12"/>
        </w:rPr>
        <w:t>coconut oil</w:t>
      </w:r>
      <w:r>
        <w:rPr>
          <w:rFonts w:asciiTheme="majorHAnsi" w:hAnsiTheme="majorHAnsi"/>
          <w:sz w:val="12"/>
          <w:szCs w:val="12"/>
        </w:rPr>
        <w:t xml:space="preserve">, </w:t>
      </w:r>
      <w:r w:rsidR="009A3A51">
        <w:rPr>
          <w:rFonts w:asciiTheme="majorHAnsi" w:hAnsiTheme="majorHAnsi"/>
          <w:sz w:val="12"/>
          <w:szCs w:val="12"/>
        </w:rPr>
        <w:t>soybean</w:t>
      </w:r>
      <w:r>
        <w:rPr>
          <w:rFonts w:asciiTheme="majorHAnsi" w:hAnsiTheme="majorHAnsi"/>
          <w:sz w:val="12"/>
          <w:szCs w:val="12"/>
        </w:rPr>
        <w:t xml:space="preserve"> </w:t>
      </w:r>
      <w:r w:rsidRPr="00882A50">
        <w:rPr>
          <w:rFonts w:asciiTheme="majorHAnsi" w:hAnsiTheme="majorHAnsi"/>
          <w:sz w:val="12"/>
          <w:szCs w:val="12"/>
        </w:rPr>
        <w:t xml:space="preserve">oil (preserved with </w:t>
      </w:r>
      <w:r>
        <w:rPr>
          <w:rFonts w:asciiTheme="majorHAnsi" w:hAnsiTheme="majorHAnsi"/>
          <w:sz w:val="12"/>
          <w:szCs w:val="12"/>
        </w:rPr>
        <w:t>TBHQ and citric acid</w:t>
      </w:r>
      <w:r w:rsidRPr="00882A50">
        <w:rPr>
          <w:rFonts w:asciiTheme="majorHAnsi" w:hAnsiTheme="majorHAnsi"/>
          <w:sz w:val="12"/>
          <w:szCs w:val="12"/>
        </w:rPr>
        <w:t xml:space="preserve">), </w:t>
      </w:r>
      <w:r w:rsidR="002A7A95">
        <w:rPr>
          <w:rFonts w:asciiTheme="majorHAnsi" w:hAnsiTheme="majorHAnsi"/>
          <w:sz w:val="12"/>
          <w:szCs w:val="12"/>
        </w:rPr>
        <w:t xml:space="preserve">citric acid, </w:t>
      </w:r>
      <w:r w:rsidR="006C5928">
        <w:rPr>
          <w:rFonts w:asciiTheme="majorHAnsi" w:hAnsiTheme="majorHAnsi"/>
          <w:sz w:val="12"/>
          <w:szCs w:val="12"/>
        </w:rPr>
        <w:t xml:space="preserve">dried milk permeate, </w:t>
      </w:r>
      <w:r w:rsidRPr="00882A50">
        <w:rPr>
          <w:rFonts w:asciiTheme="majorHAnsi" w:hAnsiTheme="majorHAnsi"/>
          <w:sz w:val="12"/>
          <w:szCs w:val="12"/>
        </w:rPr>
        <w:t xml:space="preserve">DL-methionine, </w:t>
      </w:r>
      <w:r>
        <w:rPr>
          <w:rFonts w:asciiTheme="majorHAnsi" w:hAnsiTheme="majorHAnsi"/>
          <w:sz w:val="12"/>
          <w:szCs w:val="12"/>
        </w:rPr>
        <w:t xml:space="preserve">L-lysine, </w:t>
      </w:r>
      <w:r w:rsidR="0024055D">
        <w:rPr>
          <w:rFonts w:asciiTheme="majorHAnsi" w:hAnsiTheme="majorHAnsi"/>
          <w:sz w:val="12"/>
          <w:szCs w:val="12"/>
        </w:rPr>
        <w:t>yeast extract</w:t>
      </w:r>
      <w:r w:rsidRPr="00882A50">
        <w:rPr>
          <w:rFonts w:asciiTheme="majorHAnsi" w:hAnsiTheme="majorHAnsi"/>
          <w:sz w:val="12"/>
          <w:szCs w:val="12"/>
        </w:rPr>
        <w:t xml:space="preserve">, calcium carbonate, dicalcium phosphate, Vitamin E supplement, ascorbic acid, </w:t>
      </w:r>
      <w:r>
        <w:rPr>
          <w:rFonts w:asciiTheme="majorHAnsi" w:hAnsiTheme="majorHAnsi"/>
          <w:sz w:val="12"/>
          <w:szCs w:val="12"/>
        </w:rPr>
        <w:t xml:space="preserve">Vitamin </w:t>
      </w:r>
      <w:r w:rsidRPr="00882A50">
        <w:rPr>
          <w:rFonts w:asciiTheme="majorHAnsi" w:hAnsiTheme="majorHAnsi"/>
          <w:sz w:val="12"/>
          <w:szCs w:val="12"/>
        </w:rPr>
        <w:t xml:space="preserve">A acetate, Vitamin B12 supplement, niacinamide, biotin, folic acid, d-Calcium pantothenate, Vitamin D3 supplement, riboflavin, thiamine mononitrate, pyridoxine hydrochloride, menadione sodium bisulfite complex (source of Vitamin K3), magnesium oxide, choline chloride, ferrous sulfate, zinc sulfate, manganese sulfate, selenium yeast, brewers’ dried yeast, copper sulfate, potassium iodide, cobalt sulfate, </w:t>
      </w:r>
      <w:r w:rsidRPr="00020E16">
        <w:rPr>
          <w:rFonts w:asciiTheme="majorHAnsi" w:hAnsiTheme="majorHAnsi"/>
          <w:sz w:val="12"/>
          <w:szCs w:val="12"/>
        </w:rPr>
        <w:t xml:space="preserve">artificial flavor, soy lecithin, </w:t>
      </w:r>
      <w:proofErr w:type="spellStart"/>
      <w:r>
        <w:rPr>
          <w:rFonts w:asciiTheme="majorHAnsi" w:hAnsiTheme="majorHAnsi"/>
          <w:sz w:val="12"/>
          <w:szCs w:val="12"/>
        </w:rPr>
        <w:t>p</w:t>
      </w:r>
      <w:r w:rsidRPr="00020E16">
        <w:rPr>
          <w:rFonts w:asciiTheme="majorHAnsi" w:hAnsiTheme="majorHAnsi"/>
          <w:sz w:val="12"/>
          <w:szCs w:val="12"/>
        </w:rPr>
        <w:t>olyoxyethylene</w:t>
      </w:r>
      <w:proofErr w:type="spellEnd"/>
      <w:r w:rsidRPr="00020E16">
        <w:rPr>
          <w:rFonts w:asciiTheme="majorHAnsi" w:hAnsiTheme="majorHAnsi"/>
          <w:sz w:val="12"/>
          <w:szCs w:val="12"/>
        </w:rPr>
        <w:t xml:space="preserve"> glycol (400) mono- and </w:t>
      </w:r>
      <w:proofErr w:type="spellStart"/>
      <w:r w:rsidRPr="00020E16">
        <w:rPr>
          <w:rFonts w:asciiTheme="majorHAnsi" w:hAnsiTheme="majorHAnsi"/>
          <w:sz w:val="12"/>
          <w:szCs w:val="12"/>
        </w:rPr>
        <w:t>dioleates</w:t>
      </w:r>
      <w:proofErr w:type="spellEnd"/>
      <w:r w:rsidR="0012195D">
        <w:rPr>
          <w:rFonts w:asciiTheme="majorHAnsi" w:hAnsiTheme="majorHAnsi"/>
          <w:sz w:val="12"/>
          <w:szCs w:val="12"/>
        </w:rPr>
        <w:t xml:space="preserve"> (preserved with </w:t>
      </w:r>
      <w:r w:rsidR="0074684A">
        <w:rPr>
          <w:rFonts w:asciiTheme="majorHAnsi" w:hAnsiTheme="majorHAnsi"/>
          <w:sz w:val="12"/>
          <w:szCs w:val="12"/>
        </w:rPr>
        <w:t>BHA</w:t>
      </w:r>
      <w:r w:rsidR="0012195D">
        <w:rPr>
          <w:rFonts w:asciiTheme="majorHAnsi" w:hAnsiTheme="majorHAnsi"/>
          <w:sz w:val="12"/>
          <w:szCs w:val="12"/>
        </w:rPr>
        <w:t>)</w:t>
      </w:r>
      <w:r w:rsidR="0074684A">
        <w:rPr>
          <w:rFonts w:asciiTheme="majorHAnsi" w:hAnsiTheme="majorHAnsi"/>
          <w:sz w:val="12"/>
          <w:szCs w:val="12"/>
        </w:rPr>
        <w:t>,</w:t>
      </w:r>
      <w:r w:rsidRPr="00020E16">
        <w:rPr>
          <w:rFonts w:asciiTheme="majorHAnsi" w:hAnsiTheme="majorHAnsi"/>
          <w:sz w:val="12"/>
          <w:szCs w:val="12"/>
        </w:rPr>
        <w:t xml:space="preserve"> ethoxylated mono and diglycerides, silicon dioxide</w:t>
      </w:r>
    </w:p>
    <w:p w14:paraId="0B5FC66F" w14:textId="77777777" w:rsidR="006D1564" w:rsidRPr="00132F40" w:rsidRDefault="006D1564" w:rsidP="006D1564">
      <w:pPr>
        <w:spacing w:after="0" w:line="240" w:lineRule="auto"/>
        <w:rPr>
          <w:rFonts w:asciiTheme="majorHAnsi" w:eastAsia="Times New Roman" w:hAnsiTheme="majorHAnsi" w:cs="Arial"/>
          <w:b/>
          <w:sz w:val="16"/>
          <w:szCs w:val="20"/>
          <w:lang w:val="en-CA"/>
        </w:rPr>
      </w:pPr>
      <w:r>
        <w:rPr>
          <w:rFonts w:asciiTheme="majorHAnsi" w:eastAsia="Times New Roman" w:hAnsiTheme="majorHAnsi" w:cs="Arial"/>
          <w:b/>
          <w:sz w:val="16"/>
          <w:szCs w:val="20"/>
          <w:lang w:val="en-CA"/>
        </w:rPr>
        <w:t>See back of tag for recommended mixing directions, feeding schedule, and weaning schedule.</w:t>
      </w:r>
    </w:p>
    <w:p w14:paraId="744C3D48" w14:textId="77777777" w:rsidR="006D1564" w:rsidRDefault="006D1564" w:rsidP="006D1564">
      <w:pPr>
        <w:spacing w:after="0" w:line="240" w:lineRule="auto"/>
        <w:ind w:right="51"/>
        <w:rPr>
          <w:rFonts w:asciiTheme="majorHAnsi" w:eastAsia="Times New Roman" w:hAnsiTheme="majorHAnsi" w:cs="Arial"/>
          <w:b/>
          <w:bCs/>
          <w:sz w:val="12"/>
          <w:szCs w:val="20"/>
        </w:rPr>
      </w:pPr>
    </w:p>
    <w:p w14:paraId="2BD7D7E6" w14:textId="185C1082" w:rsidR="006D1564" w:rsidRPr="00132F40" w:rsidRDefault="004F090D" w:rsidP="006D1564">
      <w:pPr>
        <w:spacing w:after="0" w:line="240" w:lineRule="auto"/>
        <w:ind w:right="51"/>
        <w:jc w:val="center"/>
        <w:rPr>
          <w:rFonts w:asciiTheme="majorHAnsi" w:eastAsia="Times New Roman" w:hAnsiTheme="majorHAnsi" w:cs="Arial"/>
          <w:b/>
          <w:bCs/>
          <w:sz w:val="12"/>
          <w:szCs w:val="20"/>
          <w:lang w:val="es-ES"/>
        </w:rPr>
      </w:pPr>
      <w:r>
        <w:rPr>
          <w:rFonts w:asciiTheme="majorHAnsi" w:eastAsia="Times New Roman" w:hAnsiTheme="majorHAnsi" w:cs="Arial"/>
          <w:b/>
          <w:bCs/>
          <w:sz w:val="12"/>
          <w:szCs w:val="20"/>
        </w:rPr>
        <w:t>Manufactured by Grober Nutrition, LLC</w:t>
      </w:r>
      <w:r w:rsidR="006D1564" w:rsidRPr="00132F40">
        <w:rPr>
          <w:rFonts w:asciiTheme="majorHAnsi" w:eastAsia="Times New Roman" w:hAnsiTheme="majorHAnsi" w:cs="Arial"/>
          <w:b/>
          <w:bCs/>
          <w:sz w:val="12"/>
          <w:szCs w:val="20"/>
          <w:lang w:val="es-ES"/>
        </w:rPr>
        <w:t>| 20 Eagle Drive, Auburn NY</w:t>
      </w:r>
      <w:r w:rsidR="006D1564">
        <w:rPr>
          <w:rFonts w:asciiTheme="majorHAnsi" w:eastAsia="Times New Roman" w:hAnsiTheme="majorHAnsi" w:cs="Arial"/>
          <w:b/>
          <w:bCs/>
          <w:sz w:val="12"/>
          <w:szCs w:val="20"/>
          <w:lang w:val="es-ES"/>
        </w:rPr>
        <w:t xml:space="preserve"> 13021</w:t>
      </w:r>
    </w:p>
    <w:p w14:paraId="1282619B" w14:textId="431D6560" w:rsidR="006D1564" w:rsidRPr="00132F40" w:rsidRDefault="006D1564" w:rsidP="006D1564">
      <w:pPr>
        <w:spacing w:after="0" w:line="240" w:lineRule="auto"/>
        <w:ind w:right="51"/>
        <w:jc w:val="center"/>
        <w:rPr>
          <w:rFonts w:asciiTheme="majorHAnsi" w:eastAsia="Times New Roman" w:hAnsiTheme="majorHAnsi" w:cs="Arial"/>
          <w:b/>
          <w:bCs/>
          <w:sz w:val="12"/>
          <w:szCs w:val="20"/>
          <w:lang w:val="es-ES"/>
        </w:rPr>
      </w:pPr>
      <w:proofErr w:type="spellStart"/>
      <w:r>
        <w:rPr>
          <w:rFonts w:asciiTheme="majorHAnsi" w:eastAsia="Times New Roman" w:hAnsiTheme="majorHAnsi" w:cs="Arial"/>
          <w:b/>
          <w:bCs/>
          <w:sz w:val="12"/>
          <w:szCs w:val="20"/>
          <w:lang w:val="es-ES"/>
        </w:rPr>
        <w:t>Phone</w:t>
      </w:r>
      <w:proofErr w:type="spellEnd"/>
      <w:r w:rsidRPr="00132F40">
        <w:rPr>
          <w:rFonts w:asciiTheme="majorHAnsi" w:eastAsia="Times New Roman" w:hAnsiTheme="majorHAnsi" w:cs="Arial"/>
          <w:b/>
          <w:bCs/>
          <w:sz w:val="12"/>
          <w:szCs w:val="20"/>
          <w:lang w:val="es-ES"/>
        </w:rPr>
        <w:t xml:space="preserve">: </w:t>
      </w:r>
      <w:r>
        <w:rPr>
          <w:rFonts w:asciiTheme="majorHAnsi" w:eastAsia="Times New Roman" w:hAnsiTheme="majorHAnsi" w:cs="Arial"/>
          <w:b/>
          <w:bCs/>
          <w:sz w:val="12"/>
          <w:szCs w:val="20"/>
          <w:lang w:val="es-ES"/>
        </w:rPr>
        <w:t>844.374.0602</w:t>
      </w:r>
      <w:r w:rsidRPr="00132F40">
        <w:rPr>
          <w:rFonts w:asciiTheme="majorHAnsi" w:eastAsia="Times New Roman" w:hAnsiTheme="majorHAnsi" w:cs="Arial"/>
          <w:b/>
          <w:bCs/>
          <w:sz w:val="12"/>
          <w:szCs w:val="20"/>
          <w:lang w:val="es-ES"/>
        </w:rPr>
        <w:t xml:space="preserve"> | </w:t>
      </w:r>
      <w:hyperlink r:id="rId12" w:history="1">
        <w:r w:rsidR="00631B99" w:rsidRPr="00112AC3">
          <w:rPr>
            <w:rStyle w:val="Hyperlink"/>
            <w:rFonts w:asciiTheme="majorHAnsi" w:eastAsia="Times New Roman" w:hAnsiTheme="majorHAnsi" w:cs="Arial"/>
            <w:b/>
            <w:sz w:val="12"/>
            <w:szCs w:val="20"/>
            <w:lang w:val="es-ES"/>
          </w:rPr>
          <w:t>CustomerService.US@denkavit.com</w:t>
        </w:r>
      </w:hyperlink>
    </w:p>
    <w:p w14:paraId="2EE742FD" w14:textId="77777777" w:rsidR="006D1564" w:rsidRPr="00132F40" w:rsidRDefault="00670360" w:rsidP="006D1564">
      <w:pPr>
        <w:spacing w:after="0" w:line="240" w:lineRule="auto"/>
        <w:ind w:right="51"/>
        <w:jc w:val="center"/>
        <w:rPr>
          <w:rFonts w:asciiTheme="majorHAnsi" w:eastAsia="Times New Roman" w:hAnsiTheme="majorHAnsi" w:cs="Arial"/>
          <w:b/>
          <w:sz w:val="12"/>
          <w:szCs w:val="20"/>
          <w:lang w:val="en-CA"/>
        </w:rPr>
      </w:pPr>
      <w:hyperlink r:id="rId13" w:history="1">
        <w:r w:rsidR="00F55BFA" w:rsidRPr="002D555C">
          <w:rPr>
            <w:rStyle w:val="Hyperlink"/>
            <w:rFonts w:asciiTheme="majorHAnsi" w:eastAsia="Times New Roman" w:hAnsiTheme="majorHAnsi" w:cs="Arial"/>
            <w:b/>
            <w:bCs/>
            <w:sz w:val="12"/>
            <w:szCs w:val="20"/>
            <w:lang w:val="es-ES"/>
          </w:rPr>
          <w:t>www.denkavit.com</w:t>
        </w:r>
      </w:hyperlink>
      <w:r w:rsidR="006D1564" w:rsidRPr="00132F40">
        <w:rPr>
          <w:rFonts w:asciiTheme="majorHAnsi" w:eastAsia="Times New Roman" w:hAnsiTheme="majorHAnsi" w:cs="Arial"/>
          <w:b/>
          <w:bCs/>
          <w:sz w:val="12"/>
          <w:szCs w:val="20"/>
          <w:lang w:val="es-ES"/>
        </w:rPr>
        <w:t xml:space="preserve"> </w:t>
      </w:r>
    </w:p>
    <w:p w14:paraId="7901A8EA" w14:textId="7221B3F7" w:rsidR="008F4AD1" w:rsidRPr="008F4AD1" w:rsidRDefault="008F4AD1" w:rsidP="006D1564">
      <w:pPr>
        <w:spacing w:before="120" w:after="0" w:line="240" w:lineRule="auto"/>
        <w:ind w:right="51"/>
        <w:rPr>
          <w:rFonts w:asciiTheme="majorHAnsi" w:eastAsia="Times New Roman" w:hAnsiTheme="majorHAnsi" w:cs="Arial"/>
          <w:bCs/>
          <w:sz w:val="10"/>
          <w:szCs w:val="20"/>
          <w:lang w:val="en-CA"/>
        </w:rPr>
      </w:pPr>
    </w:p>
    <w:p w14:paraId="4FBA2460" w14:textId="77777777" w:rsidR="006D1564" w:rsidRPr="00347BD5" w:rsidRDefault="006D1564" w:rsidP="006D1564">
      <w:pPr>
        <w:spacing w:before="120" w:after="0" w:line="240" w:lineRule="auto"/>
        <w:ind w:right="51"/>
        <w:rPr>
          <w:rFonts w:asciiTheme="majorHAnsi" w:eastAsia="Times New Roman" w:hAnsiTheme="majorHAnsi" w:cs="Arial"/>
          <w:sz w:val="10"/>
          <w:szCs w:val="20"/>
          <w:lang w:val="en-CA"/>
        </w:rPr>
      </w:pPr>
      <w:r w:rsidRPr="00132F40">
        <w:rPr>
          <w:rFonts w:asciiTheme="majorHAnsi" w:eastAsia="Times New Roman" w:hAnsiTheme="majorHAnsi" w:cs="Arial"/>
          <w:b/>
          <w:sz w:val="10"/>
          <w:szCs w:val="20"/>
          <w:lang w:val="en-CA"/>
        </w:rPr>
        <w:t>N</w:t>
      </w:r>
      <w:r>
        <w:rPr>
          <w:rFonts w:asciiTheme="majorHAnsi" w:eastAsia="Times New Roman" w:hAnsiTheme="majorHAnsi" w:cs="Arial"/>
          <w:b/>
          <w:sz w:val="10"/>
          <w:szCs w:val="20"/>
          <w:lang w:val="en-CA"/>
        </w:rPr>
        <w:t>ote</w:t>
      </w:r>
      <w:r w:rsidRPr="00132F40">
        <w:rPr>
          <w:rFonts w:asciiTheme="majorHAnsi" w:eastAsia="Times New Roman" w:hAnsiTheme="majorHAnsi" w:cs="Arial"/>
          <w:b/>
          <w:sz w:val="10"/>
          <w:szCs w:val="20"/>
          <w:lang w:val="en-CA"/>
        </w:rPr>
        <w:t xml:space="preserve">: </w:t>
      </w:r>
      <w:r w:rsidRPr="00132F40">
        <w:rPr>
          <w:rFonts w:asciiTheme="majorHAnsi" w:eastAsia="Times New Roman" w:hAnsiTheme="majorHAnsi" w:cs="Arial"/>
          <w:sz w:val="10"/>
          <w:szCs w:val="20"/>
          <w:lang w:val="en-CA"/>
        </w:rPr>
        <w:t xml:space="preserve">Store this product in a cool dry location, protected from the sun.  To maintain freshness, keep partially used bag closed tightly after opening.  </w:t>
      </w:r>
    </w:p>
    <w:p w14:paraId="33124B05" w14:textId="12664678" w:rsidR="006D1564" w:rsidRPr="00132F40" w:rsidRDefault="006D1564" w:rsidP="006D1564">
      <w:pPr>
        <w:spacing w:before="120" w:after="0" w:line="240" w:lineRule="auto"/>
        <w:ind w:right="51"/>
        <w:rPr>
          <w:rFonts w:asciiTheme="majorHAnsi" w:eastAsia="Times New Roman" w:hAnsiTheme="majorHAnsi" w:cs="Arial"/>
          <w:b/>
          <w:bCs/>
          <w:sz w:val="8"/>
          <w:szCs w:val="20"/>
          <w:lang w:val="es-ES"/>
        </w:rPr>
      </w:pPr>
      <w:r w:rsidRPr="00132F40">
        <w:rPr>
          <w:rFonts w:asciiTheme="majorHAnsi" w:eastAsia="Times New Roman" w:hAnsiTheme="majorHAnsi" w:cs="Arial"/>
          <w:b/>
          <w:sz w:val="10"/>
          <w:szCs w:val="20"/>
          <w:lang w:val="en-CA"/>
        </w:rPr>
        <w:t xml:space="preserve">Liability Disclaimer:  </w:t>
      </w:r>
      <w:r w:rsidRPr="00132F40">
        <w:rPr>
          <w:rFonts w:asciiTheme="majorHAnsi" w:eastAsia="Times New Roman" w:hAnsiTheme="majorHAnsi" w:cs="Arial"/>
          <w:sz w:val="10"/>
          <w:szCs w:val="20"/>
          <w:lang w:val="en-CA"/>
        </w:rPr>
        <w:t>Because individual results may vary due to management, environment, genetic, health</w:t>
      </w:r>
      <w:r>
        <w:rPr>
          <w:rFonts w:asciiTheme="majorHAnsi" w:eastAsia="Times New Roman" w:hAnsiTheme="majorHAnsi" w:cs="Arial"/>
          <w:sz w:val="10"/>
          <w:szCs w:val="20"/>
          <w:lang w:val="en-CA"/>
        </w:rPr>
        <w:t>,</w:t>
      </w:r>
      <w:r w:rsidRPr="00132F40">
        <w:rPr>
          <w:rFonts w:asciiTheme="majorHAnsi" w:eastAsia="Times New Roman" w:hAnsiTheme="majorHAnsi" w:cs="Arial"/>
          <w:sz w:val="10"/>
          <w:szCs w:val="20"/>
          <w:lang w:val="en-CA"/>
        </w:rPr>
        <w:t xml:space="preserve"> and sanitation differences, </w:t>
      </w:r>
      <w:r w:rsidR="004F090D">
        <w:rPr>
          <w:rFonts w:asciiTheme="majorHAnsi" w:eastAsia="Times New Roman" w:hAnsiTheme="majorHAnsi" w:cs="Arial"/>
          <w:sz w:val="10"/>
          <w:szCs w:val="20"/>
          <w:lang w:val="en-CA"/>
        </w:rPr>
        <w:t>Grober Nutrition, LLC/Denkavit USA</w:t>
      </w:r>
      <w:r w:rsidRPr="00132F40">
        <w:rPr>
          <w:rFonts w:asciiTheme="majorHAnsi" w:eastAsia="Times New Roman" w:hAnsiTheme="majorHAnsi" w:cs="Arial"/>
          <w:sz w:val="10"/>
          <w:szCs w:val="20"/>
          <w:lang w:val="en-CA"/>
        </w:rPr>
        <w:t xml:space="preserve"> and its distributors do not warrant or guarantee individual results.</w:t>
      </w:r>
    </w:p>
    <w:p w14:paraId="5FD4D7FB" w14:textId="77777777" w:rsidR="006D1564" w:rsidRDefault="006D1564" w:rsidP="006D1564">
      <w:pPr>
        <w:spacing w:after="0" w:line="240" w:lineRule="auto"/>
        <w:jc w:val="both"/>
        <w:rPr>
          <w:rFonts w:asciiTheme="majorHAnsi" w:eastAsia="Times New Roman" w:hAnsiTheme="majorHAnsi" w:cs="Arial"/>
          <w:sz w:val="16"/>
          <w:szCs w:val="20"/>
          <w:lang w:val="en-CA"/>
        </w:rPr>
      </w:pPr>
    </w:p>
    <w:p w14:paraId="036E97DF" w14:textId="546952E2" w:rsidR="006D1564" w:rsidRPr="00132F40" w:rsidRDefault="006D1564" w:rsidP="006D1564">
      <w:pPr>
        <w:spacing w:after="0" w:line="240" w:lineRule="auto"/>
        <w:rPr>
          <w:rFonts w:asciiTheme="majorHAnsi" w:hAnsiTheme="majorHAnsi" w:cs="Arial"/>
          <w:sz w:val="16"/>
        </w:rPr>
      </w:pPr>
      <w:r>
        <w:rPr>
          <w:rFonts w:asciiTheme="majorHAnsi" w:hAnsiTheme="majorHAnsi" w:cs="Arial"/>
          <w:sz w:val="16"/>
        </w:rPr>
        <w:t xml:space="preserve">Net </w:t>
      </w:r>
      <w:proofErr w:type="spellStart"/>
      <w:r>
        <w:rPr>
          <w:rFonts w:asciiTheme="majorHAnsi" w:hAnsiTheme="majorHAnsi" w:cs="Arial"/>
          <w:sz w:val="16"/>
        </w:rPr>
        <w:t>wt</w:t>
      </w:r>
      <w:proofErr w:type="spellEnd"/>
      <w:r>
        <w:rPr>
          <w:rFonts w:asciiTheme="majorHAnsi" w:hAnsiTheme="majorHAnsi" w:cs="Arial"/>
          <w:sz w:val="16"/>
        </w:rPr>
        <w:t xml:space="preserve"> </w:t>
      </w:r>
      <w:r w:rsidRPr="00132F40">
        <w:rPr>
          <w:rFonts w:asciiTheme="majorHAnsi" w:hAnsiTheme="majorHAnsi" w:cs="Arial"/>
          <w:sz w:val="16"/>
        </w:rPr>
        <w:t>50</w:t>
      </w:r>
      <w:r>
        <w:rPr>
          <w:rFonts w:asciiTheme="majorHAnsi" w:hAnsiTheme="majorHAnsi" w:cs="Arial"/>
          <w:sz w:val="16"/>
        </w:rPr>
        <w:t xml:space="preserve"> </w:t>
      </w:r>
      <w:proofErr w:type="spellStart"/>
      <w:r>
        <w:rPr>
          <w:rFonts w:asciiTheme="majorHAnsi" w:hAnsiTheme="majorHAnsi" w:cs="Arial"/>
          <w:sz w:val="16"/>
        </w:rPr>
        <w:t>lbs</w:t>
      </w:r>
      <w:proofErr w:type="spellEnd"/>
      <w:r>
        <w:rPr>
          <w:rFonts w:asciiTheme="majorHAnsi" w:hAnsiTheme="majorHAnsi" w:cs="Arial"/>
          <w:sz w:val="16"/>
        </w:rPr>
        <w:t xml:space="preserve"> (22.68 kg)</w:t>
      </w:r>
      <w:r>
        <w:rPr>
          <w:rFonts w:asciiTheme="majorHAnsi" w:hAnsiTheme="majorHAnsi" w:cs="Arial"/>
          <w:sz w:val="16"/>
        </w:rPr>
        <w:tab/>
        <w:t xml:space="preserve">            </w:t>
      </w:r>
      <w:r>
        <w:rPr>
          <w:rFonts w:asciiTheme="majorHAnsi" w:hAnsiTheme="majorHAnsi" w:cs="Arial"/>
          <w:b/>
          <w:sz w:val="16"/>
        </w:rPr>
        <w:t>Product Code 205</w:t>
      </w:r>
      <w:r w:rsidR="002A7A95">
        <w:rPr>
          <w:rFonts w:asciiTheme="majorHAnsi" w:hAnsiTheme="majorHAnsi" w:cs="Arial"/>
          <w:b/>
          <w:sz w:val="16"/>
        </w:rPr>
        <w:t>6</w:t>
      </w:r>
      <w:r w:rsidR="002814D7">
        <w:rPr>
          <w:rFonts w:asciiTheme="majorHAnsi" w:hAnsiTheme="majorHAnsi" w:cs="Arial"/>
          <w:b/>
          <w:sz w:val="16"/>
        </w:rPr>
        <w:t>4</w:t>
      </w:r>
      <w:r w:rsidR="002A7A95">
        <w:rPr>
          <w:rFonts w:asciiTheme="majorHAnsi" w:hAnsiTheme="majorHAnsi" w:cs="Arial"/>
          <w:b/>
          <w:sz w:val="16"/>
        </w:rPr>
        <w:t>.</w:t>
      </w:r>
      <w:r w:rsidR="002814D7">
        <w:rPr>
          <w:rFonts w:asciiTheme="majorHAnsi" w:hAnsiTheme="majorHAnsi" w:cs="Arial"/>
          <w:b/>
          <w:sz w:val="16"/>
        </w:rPr>
        <w:t>2</w:t>
      </w:r>
      <w:r w:rsidR="002A7A95">
        <w:rPr>
          <w:rFonts w:asciiTheme="majorHAnsi" w:hAnsiTheme="majorHAnsi" w:cs="Arial"/>
          <w:b/>
          <w:sz w:val="16"/>
        </w:rPr>
        <w:t>0</w:t>
      </w:r>
    </w:p>
    <w:p w14:paraId="5A9C2DC2" w14:textId="77777777" w:rsidR="0079318A" w:rsidRDefault="0079318A" w:rsidP="0079318A">
      <w:pPr>
        <w:spacing w:after="0" w:line="240" w:lineRule="auto"/>
        <w:jc w:val="center"/>
        <w:rPr>
          <w:rFonts w:ascii="Garamond" w:hAnsi="Garamond" w:cstheme="minorHAnsi"/>
          <w:i/>
          <w:sz w:val="26"/>
          <w:szCs w:val="26"/>
        </w:rPr>
      </w:pPr>
    </w:p>
    <w:p w14:paraId="34945341" w14:textId="77777777" w:rsidR="0079318A" w:rsidRDefault="0079318A" w:rsidP="0079318A">
      <w:pPr>
        <w:spacing w:after="0" w:line="240" w:lineRule="auto"/>
        <w:rPr>
          <w:rFonts w:ascii="Garamond" w:hAnsi="Garamond" w:cstheme="minorHAnsi"/>
          <w:i/>
          <w:sz w:val="26"/>
          <w:szCs w:val="26"/>
        </w:rPr>
      </w:pPr>
    </w:p>
    <w:p w14:paraId="394AAE0B" w14:textId="77777777" w:rsidR="0079318A" w:rsidRDefault="0079318A" w:rsidP="0079318A">
      <w:pPr>
        <w:spacing w:after="0" w:line="240" w:lineRule="auto"/>
        <w:jc w:val="center"/>
        <w:rPr>
          <w:rFonts w:ascii="Garamond" w:hAnsi="Garamond" w:cstheme="minorHAnsi"/>
          <w:i/>
          <w:sz w:val="26"/>
          <w:szCs w:val="26"/>
        </w:rPr>
      </w:pPr>
    </w:p>
    <w:p w14:paraId="0103B624" w14:textId="77777777" w:rsidR="0079318A" w:rsidRDefault="0079318A" w:rsidP="0079318A">
      <w:pPr>
        <w:spacing w:after="0" w:line="240" w:lineRule="auto"/>
        <w:jc w:val="center"/>
        <w:rPr>
          <w:rFonts w:asciiTheme="majorHAnsi" w:hAnsiTheme="majorHAnsi" w:cs="Arial"/>
          <w:sz w:val="8"/>
        </w:rPr>
      </w:pPr>
    </w:p>
    <w:p w14:paraId="066F23E7" w14:textId="77777777" w:rsidR="0079318A" w:rsidRDefault="0079318A" w:rsidP="0079318A">
      <w:pPr>
        <w:spacing w:after="0"/>
        <w:jc w:val="center"/>
        <w:rPr>
          <w:rFonts w:asciiTheme="majorHAnsi" w:hAnsiTheme="majorHAnsi" w:cs="Arial"/>
          <w:sz w:val="8"/>
        </w:rPr>
      </w:pPr>
    </w:p>
    <w:p w14:paraId="70C0F775" w14:textId="77777777" w:rsidR="0079318A" w:rsidRDefault="0079318A" w:rsidP="0079318A">
      <w:pPr>
        <w:spacing w:after="0"/>
        <w:jc w:val="center"/>
        <w:rPr>
          <w:rFonts w:asciiTheme="majorHAnsi" w:hAnsiTheme="majorHAnsi" w:cs="Arial"/>
          <w:sz w:val="8"/>
        </w:rPr>
      </w:pPr>
      <w:r>
        <w:rPr>
          <w:noProof/>
        </w:rPr>
        <w:drawing>
          <wp:anchor distT="0" distB="0" distL="114300" distR="114300" simplePos="0" relativeHeight="251672576" behindDoc="0" locked="0" layoutInCell="1" allowOverlap="1" wp14:anchorId="1C8B08EF" wp14:editId="05546326">
            <wp:simplePos x="0" y="0"/>
            <wp:positionH relativeFrom="column">
              <wp:posOffset>-103505</wp:posOffset>
            </wp:positionH>
            <wp:positionV relativeFrom="paragraph">
              <wp:posOffset>74295</wp:posOffset>
            </wp:positionV>
            <wp:extent cx="1052195" cy="339725"/>
            <wp:effectExtent l="0" t="0" r="0" b="3175"/>
            <wp:wrapThrough wrapText="bothSides">
              <wp:wrapPolygon edited="0">
                <wp:start x="0" y="0"/>
                <wp:lineTo x="0" y="20591"/>
                <wp:lineTo x="21118" y="20591"/>
                <wp:lineTo x="211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339725"/>
                    </a:xfrm>
                    <a:prstGeom prst="rect">
                      <a:avLst/>
                    </a:prstGeom>
                    <a:noFill/>
                    <a:ln>
                      <a:noFill/>
                    </a:ln>
                  </pic:spPr>
                </pic:pic>
              </a:graphicData>
            </a:graphic>
          </wp:anchor>
        </w:drawing>
      </w:r>
    </w:p>
    <w:p w14:paraId="35E24517" w14:textId="77777777" w:rsidR="0079318A" w:rsidRDefault="0079318A" w:rsidP="0079318A">
      <w:pPr>
        <w:spacing w:after="0"/>
        <w:jc w:val="center"/>
        <w:rPr>
          <w:rFonts w:asciiTheme="majorHAnsi" w:hAnsiTheme="majorHAnsi" w:cs="Arial"/>
          <w:sz w:val="8"/>
        </w:rPr>
      </w:pPr>
    </w:p>
    <w:p w14:paraId="44814811" w14:textId="77777777" w:rsidR="0079318A" w:rsidRDefault="0079318A" w:rsidP="0079318A">
      <w:pPr>
        <w:spacing w:after="0"/>
        <w:jc w:val="center"/>
        <w:rPr>
          <w:rFonts w:asciiTheme="majorHAnsi" w:hAnsiTheme="majorHAnsi" w:cs="Arial"/>
          <w:sz w:val="8"/>
        </w:rPr>
      </w:pPr>
    </w:p>
    <w:p w14:paraId="2EB67D4F" w14:textId="77777777" w:rsidR="0079318A" w:rsidRDefault="0079318A" w:rsidP="0079318A">
      <w:pPr>
        <w:spacing w:after="0"/>
        <w:jc w:val="center"/>
        <w:rPr>
          <w:rFonts w:asciiTheme="majorHAnsi" w:hAnsiTheme="majorHAnsi" w:cs="Arial"/>
          <w:sz w:val="8"/>
        </w:rPr>
      </w:pPr>
    </w:p>
    <w:p w14:paraId="29F1FDF7" w14:textId="77777777" w:rsidR="0079318A" w:rsidRDefault="0079318A" w:rsidP="0079318A">
      <w:pPr>
        <w:spacing w:after="0"/>
        <w:jc w:val="center"/>
        <w:rPr>
          <w:rFonts w:asciiTheme="majorHAnsi" w:hAnsiTheme="majorHAnsi" w:cs="Arial"/>
          <w:sz w:val="8"/>
        </w:rPr>
      </w:pPr>
    </w:p>
    <w:p w14:paraId="43A8C466" w14:textId="77777777" w:rsidR="0079318A" w:rsidRDefault="0079318A" w:rsidP="0079318A">
      <w:pPr>
        <w:spacing w:after="0"/>
        <w:jc w:val="center"/>
        <w:rPr>
          <w:rFonts w:asciiTheme="majorHAnsi" w:hAnsiTheme="majorHAnsi" w:cs="Arial"/>
          <w:sz w:val="8"/>
        </w:rPr>
      </w:pPr>
    </w:p>
    <w:p w14:paraId="3C834476" w14:textId="77777777" w:rsidR="0079318A" w:rsidRPr="00132F40" w:rsidRDefault="0079318A" w:rsidP="0079318A">
      <w:pPr>
        <w:spacing w:after="0"/>
        <w:jc w:val="center"/>
        <w:rPr>
          <w:rFonts w:asciiTheme="majorHAnsi" w:hAnsiTheme="majorHAnsi" w:cs="Arial"/>
          <w:sz w:val="8"/>
        </w:rPr>
      </w:pPr>
    </w:p>
    <w:p w14:paraId="12E640AE" w14:textId="77777777" w:rsidR="0079318A" w:rsidRPr="008D5221" w:rsidRDefault="0079318A" w:rsidP="0079318A">
      <w:pPr>
        <w:spacing w:after="0"/>
        <w:jc w:val="center"/>
        <w:rPr>
          <w:rFonts w:asciiTheme="majorHAnsi" w:hAnsiTheme="majorHAnsi" w:cs="Arial"/>
          <w:b/>
          <w:sz w:val="34"/>
          <w:szCs w:val="34"/>
        </w:rPr>
      </w:pPr>
      <w:proofErr w:type="spellStart"/>
      <w:r>
        <w:rPr>
          <w:rFonts w:asciiTheme="majorHAnsi" w:hAnsiTheme="majorHAnsi" w:cs="Arial"/>
          <w:b/>
          <w:smallCaps/>
          <w:sz w:val="34"/>
          <w:szCs w:val="34"/>
        </w:rPr>
        <w:t>Denkamilk</w:t>
      </w:r>
      <w:proofErr w:type="spellEnd"/>
      <w:r>
        <w:rPr>
          <w:rFonts w:asciiTheme="majorHAnsi" w:hAnsiTheme="majorHAnsi" w:cs="Arial"/>
          <w:b/>
          <w:smallCaps/>
          <w:sz w:val="34"/>
          <w:szCs w:val="34"/>
        </w:rPr>
        <w:t xml:space="preserve"> Exceed </w:t>
      </w:r>
      <w:r w:rsidRPr="008D5221">
        <w:rPr>
          <w:rFonts w:asciiTheme="majorHAnsi" w:hAnsiTheme="majorHAnsi" w:cs="Arial"/>
          <w:b/>
          <w:sz w:val="34"/>
          <w:szCs w:val="34"/>
        </w:rPr>
        <w:t>2</w:t>
      </w:r>
      <w:r>
        <w:rPr>
          <w:rFonts w:asciiTheme="majorHAnsi" w:hAnsiTheme="majorHAnsi" w:cs="Arial"/>
          <w:b/>
          <w:sz w:val="34"/>
          <w:szCs w:val="34"/>
        </w:rPr>
        <w:t>5</w:t>
      </w:r>
      <w:r w:rsidRPr="008D5221">
        <w:rPr>
          <w:rFonts w:asciiTheme="majorHAnsi" w:hAnsiTheme="majorHAnsi" w:cs="Arial"/>
          <w:b/>
          <w:sz w:val="34"/>
          <w:szCs w:val="34"/>
        </w:rPr>
        <w:t>/</w:t>
      </w:r>
      <w:r>
        <w:rPr>
          <w:rFonts w:asciiTheme="majorHAnsi" w:hAnsiTheme="majorHAnsi" w:cs="Arial"/>
          <w:b/>
          <w:sz w:val="34"/>
          <w:szCs w:val="34"/>
        </w:rPr>
        <w:t>30</w:t>
      </w:r>
    </w:p>
    <w:p w14:paraId="264C1693" w14:textId="77777777" w:rsidR="0079318A" w:rsidRPr="002814D7" w:rsidRDefault="0079318A" w:rsidP="0079318A">
      <w:pPr>
        <w:spacing w:after="0"/>
        <w:jc w:val="center"/>
        <w:rPr>
          <w:rFonts w:asciiTheme="majorHAnsi" w:hAnsiTheme="majorHAnsi" w:cs="Arial"/>
          <w:b/>
          <w:szCs w:val="20"/>
        </w:rPr>
      </w:pPr>
      <w:r w:rsidRPr="002814D7">
        <w:rPr>
          <w:rFonts w:asciiTheme="majorHAnsi" w:hAnsiTheme="majorHAnsi" w:cs="Arial"/>
          <w:b/>
          <w:szCs w:val="20"/>
        </w:rPr>
        <w:t>All Milk Medicated Lamb Milk Replacer</w:t>
      </w:r>
    </w:p>
    <w:p w14:paraId="500AC431" w14:textId="77777777" w:rsidR="0079318A" w:rsidRPr="00C1629A" w:rsidRDefault="0079318A" w:rsidP="0079318A">
      <w:pPr>
        <w:spacing w:after="0" w:line="240" w:lineRule="auto"/>
        <w:jc w:val="center"/>
        <w:rPr>
          <w:rFonts w:asciiTheme="majorHAnsi" w:eastAsia="Times New Roman" w:hAnsiTheme="majorHAnsi" w:cs="Calibri"/>
          <w:iCs/>
          <w:sz w:val="13"/>
          <w:szCs w:val="13"/>
          <w:lang w:val="en-CA"/>
        </w:rPr>
      </w:pPr>
      <w:r w:rsidRPr="00C1629A">
        <w:rPr>
          <w:rFonts w:asciiTheme="majorHAnsi" w:eastAsia="Times New Roman" w:hAnsiTheme="majorHAnsi" w:cs="Calibri"/>
          <w:iCs/>
          <w:sz w:val="13"/>
          <w:szCs w:val="13"/>
          <w:lang w:val="en-CA"/>
        </w:rPr>
        <w:t xml:space="preserve">For the </w:t>
      </w:r>
      <w:r>
        <w:rPr>
          <w:rFonts w:asciiTheme="majorHAnsi" w:eastAsia="Times New Roman" w:hAnsiTheme="majorHAnsi" w:cs="Calibri"/>
          <w:iCs/>
          <w:sz w:val="13"/>
          <w:szCs w:val="13"/>
          <w:lang w:val="en-CA"/>
        </w:rPr>
        <w:t>control</w:t>
      </w:r>
      <w:r w:rsidRPr="00C1629A">
        <w:rPr>
          <w:rFonts w:asciiTheme="majorHAnsi" w:eastAsia="Times New Roman" w:hAnsiTheme="majorHAnsi" w:cs="Calibri"/>
          <w:iCs/>
          <w:sz w:val="13"/>
          <w:szCs w:val="13"/>
          <w:lang w:val="en-CA"/>
        </w:rPr>
        <w:t xml:space="preserve"> of coccidiosis in young sheep caused by </w:t>
      </w:r>
      <w:r w:rsidRPr="0063757A">
        <w:rPr>
          <w:rFonts w:asciiTheme="majorHAnsi" w:eastAsia="Times New Roman" w:hAnsiTheme="majorHAnsi" w:cs="Calibri"/>
          <w:i/>
          <w:iCs/>
          <w:sz w:val="13"/>
          <w:szCs w:val="13"/>
          <w:lang w:val="en-CA"/>
        </w:rPr>
        <w:t xml:space="preserve">Eimeria </w:t>
      </w:r>
      <w:proofErr w:type="spellStart"/>
      <w:r w:rsidRPr="0063757A">
        <w:rPr>
          <w:rFonts w:asciiTheme="majorHAnsi" w:eastAsia="Times New Roman" w:hAnsiTheme="majorHAnsi" w:cs="Calibri"/>
          <w:i/>
          <w:iCs/>
          <w:sz w:val="13"/>
          <w:szCs w:val="13"/>
          <w:lang w:val="en-CA"/>
        </w:rPr>
        <w:t>bakuensis</w:t>
      </w:r>
      <w:proofErr w:type="spellEnd"/>
      <w:r>
        <w:rPr>
          <w:rFonts w:asciiTheme="majorHAnsi" w:eastAsia="Times New Roman" w:hAnsiTheme="majorHAnsi" w:cs="Calibri"/>
          <w:iCs/>
          <w:sz w:val="13"/>
          <w:szCs w:val="13"/>
          <w:lang w:val="en-CA"/>
        </w:rPr>
        <w:t xml:space="preserve">, </w:t>
      </w:r>
      <w:r w:rsidRPr="0063757A">
        <w:rPr>
          <w:rFonts w:asciiTheme="majorHAnsi" w:eastAsia="Times New Roman" w:hAnsiTheme="majorHAnsi" w:cs="Calibri"/>
          <w:i/>
          <w:iCs/>
          <w:sz w:val="13"/>
          <w:szCs w:val="13"/>
          <w:lang w:val="en-CA"/>
        </w:rPr>
        <w:t xml:space="preserve">Eimeria </w:t>
      </w:r>
      <w:proofErr w:type="spellStart"/>
      <w:r w:rsidRPr="0063757A">
        <w:rPr>
          <w:rFonts w:asciiTheme="majorHAnsi" w:eastAsia="Times New Roman" w:hAnsiTheme="majorHAnsi" w:cs="Calibri"/>
          <w:i/>
          <w:iCs/>
          <w:sz w:val="13"/>
          <w:szCs w:val="13"/>
          <w:lang w:val="en-CA"/>
        </w:rPr>
        <w:t>crandallis</w:t>
      </w:r>
      <w:proofErr w:type="spellEnd"/>
      <w:r w:rsidRPr="00C1629A">
        <w:rPr>
          <w:rFonts w:asciiTheme="majorHAnsi" w:eastAsia="Times New Roman" w:hAnsiTheme="majorHAnsi" w:cs="Calibri"/>
          <w:iCs/>
          <w:sz w:val="13"/>
          <w:szCs w:val="13"/>
          <w:lang w:val="en-CA"/>
        </w:rPr>
        <w:t xml:space="preserve">, </w:t>
      </w:r>
      <w:r w:rsidRPr="0063757A">
        <w:rPr>
          <w:rFonts w:asciiTheme="majorHAnsi" w:eastAsia="Times New Roman" w:hAnsiTheme="majorHAnsi" w:cs="Calibri"/>
          <w:i/>
          <w:iCs/>
          <w:sz w:val="13"/>
          <w:szCs w:val="13"/>
          <w:lang w:val="en-CA"/>
        </w:rPr>
        <w:t xml:space="preserve">Eimeria </w:t>
      </w:r>
      <w:proofErr w:type="spellStart"/>
      <w:r w:rsidRPr="0063757A">
        <w:rPr>
          <w:rFonts w:asciiTheme="majorHAnsi" w:eastAsia="Times New Roman" w:hAnsiTheme="majorHAnsi" w:cs="Calibri"/>
          <w:i/>
          <w:iCs/>
          <w:sz w:val="13"/>
          <w:szCs w:val="13"/>
          <w:lang w:val="en-CA"/>
        </w:rPr>
        <w:t>ovinaidalis</w:t>
      </w:r>
      <w:proofErr w:type="spellEnd"/>
      <w:r>
        <w:rPr>
          <w:rFonts w:asciiTheme="majorHAnsi" w:eastAsia="Times New Roman" w:hAnsiTheme="majorHAnsi" w:cs="Calibri"/>
          <w:iCs/>
          <w:sz w:val="13"/>
          <w:szCs w:val="13"/>
          <w:lang w:val="en-CA"/>
        </w:rPr>
        <w:t>,</w:t>
      </w:r>
      <w:r w:rsidRPr="00C1629A">
        <w:rPr>
          <w:rFonts w:asciiTheme="majorHAnsi" w:eastAsia="Times New Roman" w:hAnsiTheme="majorHAnsi" w:cs="Calibri"/>
          <w:iCs/>
          <w:sz w:val="13"/>
          <w:szCs w:val="13"/>
          <w:lang w:val="en-CA"/>
        </w:rPr>
        <w:t xml:space="preserve"> and </w:t>
      </w:r>
      <w:r w:rsidRPr="0063757A">
        <w:rPr>
          <w:rFonts w:asciiTheme="majorHAnsi" w:eastAsia="Times New Roman" w:hAnsiTheme="majorHAnsi" w:cs="Calibri"/>
          <w:i/>
          <w:iCs/>
          <w:sz w:val="13"/>
          <w:szCs w:val="13"/>
          <w:lang w:val="en-CA"/>
        </w:rPr>
        <w:t>Eimeria parva</w:t>
      </w:r>
      <w:r w:rsidRPr="00C1629A">
        <w:rPr>
          <w:rFonts w:asciiTheme="majorHAnsi" w:eastAsia="Times New Roman" w:hAnsiTheme="majorHAnsi" w:cs="Calibri"/>
          <w:iCs/>
          <w:sz w:val="13"/>
          <w:szCs w:val="13"/>
          <w:lang w:val="en-CA"/>
        </w:rPr>
        <w:t>.</w:t>
      </w:r>
    </w:p>
    <w:p w14:paraId="48156DE2" w14:textId="77777777" w:rsidR="0079318A" w:rsidRDefault="0079318A" w:rsidP="0079318A">
      <w:pPr>
        <w:pStyle w:val="BodyText"/>
        <w:contextualSpacing/>
        <w:rPr>
          <w:rFonts w:asciiTheme="majorHAnsi" w:hAnsiTheme="majorHAnsi" w:cstheme="minorHAnsi"/>
          <w:i w:val="0"/>
          <w:iCs/>
          <w:sz w:val="14"/>
          <w:szCs w:val="16"/>
        </w:rPr>
      </w:pPr>
    </w:p>
    <w:p w14:paraId="79254805" w14:textId="77777777" w:rsidR="0079318A" w:rsidRDefault="0079318A" w:rsidP="0079318A">
      <w:pPr>
        <w:pStyle w:val="BodyText"/>
        <w:contextualSpacing/>
        <w:rPr>
          <w:rFonts w:asciiTheme="majorHAnsi" w:hAnsiTheme="majorHAnsi" w:cstheme="minorHAnsi"/>
          <w:b w:val="0"/>
          <w:i w:val="0"/>
          <w:iCs/>
          <w:sz w:val="14"/>
          <w:szCs w:val="16"/>
        </w:rPr>
      </w:pPr>
      <w:r w:rsidRPr="00D101C9">
        <w:rPr>
          <w:rFonts w:asciiTheme="majorHAnsi" w:hAnsiTheme="majorHAnsi" w:cstheme="minorHAnsi"/>
          <w:i w:val="0"/>
          <w:iCs/>
          <w:sz w:val="14"/>
          <w:szCs w:val="16"/>
        </w:rPr>
        <w:t xml:space="preserve">Active </w:t>
      </w:r>
      <w:r>
        <w:rPr>
          <w:rFonts w:asciiTheme="majorHAnsi" w:hAnsiTheme="majorHAnsi" w:cstheme="minorHAnsi"/>
          <w:i w:val="0"/>
          <w:iCs/>
          <w:sz w:val="14"/>
          <w:szCs w:val="16"/>
        </w:rPr>
        <w:t xml:space="preserve">Drug </w:t>
      </w:r>
      <w:r w:rsidRPr="00D101C9">
        <w:rPr>
          <w:rFonts w:asciiTheme="majorHAnsi" w:hAnsiTheme="majorHAnsi" w:cstheme="minorHAnsi"/>
          <w:i w:val="0"/>
          <w:iCs/>
          <w:sz w:val="14"/>
          <w:szCs w:val="16"/>
        </w:rPr>
        <w:t>Ingredient:</w:t>
      </w:r>
      <w:r w:rsidRPr="00347BD5">
        <w:rPr>
          <w:rFonts w:asciiTheme="majorHAnsi" w:hAnsiTheme="majorHAnsi" w:cstheme="minorHAnsi"/>
          <w:b w:val="0"/>
          <w:i w:val="0"/>
          <w:iCs/>
          <w:sz w:val="14"/>
          <w:szCs w:val="16"/>
        </w:rPr>
        <w:t xml:space="preserve"> </w:t>
      </w:r>
      <w:proofErr w:type="spellStart"/>
      <w:r>
        <w:rPr>
          <w:rFonts w:asciiTheme="majorHAnsi" w:hAnsiTheme="majorHAnsi" w:cstheme="minorHAnsi"/>
          <w:b w:val="0"/>
          <w:i w:val="0"/>
          <w:iCs/>
          <w:sz w:val="14"/>
          <w:szCs w:val="16"/>
        </w:rPr>
        <w:t>Decoquinate</w:t>
      </w:r>
      <w:proofErr w:type="spellEnd"/>
      <w:r w:rsidRPr="00347BD5">
        <w:rPr>
          <w:rFonts w:asciiTheme="majorHAnsi" w:hAnsiTheme="majorHAnsi" w:cstheme="minorHAnsi"/>
          <w:b w:val="0"/>
          <w:i w:val="0"/>
          <w:iCs/>
          <w:sz w:val="14"/>
          <w:szCs w:val="16"/>
        </w:rPr>
        <w:t xml:space="preserve"> </w:t>
      </w:r>
      <w:r>
        <w:rPr>
          <w:rFonts w:asciiTheme="majorHAnsi" w:hAnsiTheme="majorHAnsi" w:cstheme="minorHAnsi"/>
          <w:b w:val="0"/>
          <w:i w:val="0"/>
          <w:iCs/>
          <w:sz w:val="14"/>
          <w:szCs w:val="16"/>
        </w:rPr>
        <w:t>22.7</w:t>
      </w:r>
      <w:r w:rsidRPr="00347BD5">
        <w:rPr>
          <w:rFonts w:asciiTheme="majorHAnsi" w:hAnsiTheme="majorHAnsi" w:cstheme="minorHAnsi"/>
          <w:b w:val="0"/>
          <w:i w:val="0"/>
          <w:iCs/>
          <w:sz w:val="14"/>
          <w:szCs w:val="16"/>
        </w:rPr>
        <w:t xml:space="preserve"> g/ton</w:t>
      </w:r>
      <w:r>
        <w:rPr>
          <w:rFonts w:asciiTheme="majorHAnsi" w:hAnsiTheme="majorHAnsi" w:cstheme="minorHAnsi"/>
          <w:b w:val="0"/>
          <w:i w:val="0"/>
          <w:iCs/>
          <w:sz w:val="14"/>
          <w:szCs w:val="16"/>
        </w:rPr>
        <w:t xml:space="preserve"> </w:t>
      </w:r>
    </w:p>
    <w:p w14:paraId="2648EE9D" w14:textId="77777777" w:rsidR="0079318A" w:rsidRPr="00053454" w:rsidRDefault="0079318A" w:rsidP="0079318A">
      <w:pPr>
        <w:pStyle w:val="BodyText"/>
        <w:contextualSpacing/>
        <w:rPr>
          <w:rFonts w:ascii="Cambria" w:hAnsi="Cambria" w:cstheme="minorHAnsi"/>
          <w:b w:val="0"/>
          <w:i w:val="0"/>
          <w:iCs/>
          <w:sz w:val="14"/>
          <w:szCs w:val="16"/>
        </w:rPr>
      </w:pPr>
    </w:p>
    <w:p w14:paraId="56F6CE2E" w14:textId="77777777" w:rsidR="0079318A" w:rsidRPr="00132F40" w:rsidRDefault="0079318A" w:rsidP="0079318A">
      <w:pPr>
        <w:spacing w:after="0"/>
        <w:rPr>
          <w:rFonts w:asciiTheme="majorHAnsi" w:hAnsiTheme="majorHAnsi" w:cs="Arial"/>
          <w:b/>
          <w:sz w:val="18"/>
        </w:rPr>
      </w:pPr>
      <w:r>
        <w:rPr>
          <w:rFonts w:asciiTheme="majorHAnsi" w:hAnsiTheme="majorHAnsi" w:cs="Arial"/>
          <w:b/>
          <w:sz w:val="18"/>
        </w:rPr>
        <w:t>Guaranteed a</w:t>
      </w:r>
      <w:r w:rsidRPr="00132F40">
        <w:rPr>
          <w:rFonts w:asciiTheme="majorHAnsi" w:hAnsiTheme="majorHAnsi" w:cs="Arial"/>
          <w:b/>
          <w:sz w:val="18"/>
        </w:rPr>
        <w:t>nalysis</w:t>
      </w:r>
    </w:p>
    <w:p w14:paraId="5550B00C"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Crude protein (min): </w:t>
      </w:r>
      <w:r>
        <w:rPr>
          <w:rFonts w:asciiTheme="majorHAnsi" w:eastAsia="Times New Roman" w:hAnsiTheme="majorHAnsi" w:cs="Arial"/>
          <w:sz w:val="16"/>
          <w:szCs w:val="20"/>
          <w:lang w:val="en-CA"/>
        </w:rPr>
        <w:t>25</w:t>
      </w:r>
      <w:r w:rsidRPr="008876BA">
        <w:rPr>
          <w:rFonts w:asciiTheme="majorHAnsi" w:eastAsia="Times New Roman" w:hAnsiTheme="majorHAnsi" w:cs="Arial"/>
          <w:sz w:val="16"/>
          <w:szCs w:val="20"/>
          <w:lang w:val="en-CA"/>
        </w:rPr>
        <w:t xml:space="preserve">% </w:t>
      </w:r>
    </w:p>
    <w:p w14:paraId="137EA76F"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Crude fat (min): </w:t>
      </w:r>
      <w:r>
        <w:rPr>
          <w:rFonts w:asciiTheme="majorHAnsi" w:eastAsia="Times New Roman" w:hAnsiTheme="majorHAnsi" w:cs="Arial"/>
          <w:sz w:val="16"/>
          <w:szCs w:val="20"/>
          <w:lang w:val="en-CA"/>
        </w:rPr>
        <w:t>30</w:t>
      </w:r>
      <w:r w:rsidRPr="008876BA">
        <w:rPr>
          <w:rFonts w:asciiTheme="majorHAnsi" w:eastAsia="Times New Roman" w:hAnsiTheme="majorHAnsi" w:cs="Arial"/>
          <w:sz w:val="16"/>
          <w:szCs w:val="20"/>
          <w:lang w:val="en-CA"/>
        </w:rPr>
        <w:t>%</w:t>
      </w:r>
    </w:p>
    <w:p w14:paraId="7CEA1673"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Crude fiber (max): 0.15% </w:t>
      </w:r>
    </w:p>
    <w:p w14:paraId="3B6C44C5"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Ash (max): </w:t>
      </w:r>
      <w:r>
        <w:rPr>
          <w:rFonts w:asciiTheme="majorHAnsi" w:eastAsia="Times New Roman" w:hAnsiTheme="majorHAnsi" w:cs="Arial"/>
          <w:sz w:val="16"/>
          <w:szCs w:val="20"/>
          <w:lang w:val="en-CA"/>
        </w:rPr>
        <w:t>8</w:t>
      </w:r>
      <w:r w:rsidRPr="008876BA">
        <w:rPr>
          <w:rFonts w:asciiTheme="majorHAnsi" w:eastAsia="Times New Roman" w:hAnsiTheme="majorHAnsi" w:cs="Arial"/>
          <w:sz w:val="16"/>
          <w:szCs w:val="20"/>
          <w:lang w:val="en-CA"/>
        </w:rPr>
        <w:t xml:space="preserve">% </w:t>
      </w:r>
    </w:p>
    <w:p w14:paraId="4397114F"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Calcium (min): 0.9% </w:t>
      </w:r>
    </w:p>
    <w:p w14:paraId="157FD214"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Calcium (max): 1.1% </w:t>
      </w:r>
    </w:p>
    <w:p w14:paraId="63AAFC97"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Phosphorus (min): 0.7% </w:t>
      </w:r>
    </w:p>
    <w:p w14:paraId="5C8D0F39" w14:textId="77777777" w:rsidR="008757D5" w:rsidRPr="008876BA" w:rsidRDefault="008757D5" w:rsidP="008757D5">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Vitamin A (min): </w:t>
      </w:r>
      <w:r>
        <w:rPr>
          <w:rFonts w:asciiTheme="majorHAnsi" w:eastAsia="Times New Roman" w:hAnsiTheme="majorHAnsi" w:cs="Arial"/>
          <w:sz w:val="16"/>
          <w:szCs w:val="20"/>
          <w:lang w:val="en-CA"/>
        </w:rPr>
        <w:t>25</w:t>
      </w:r>
      <w:r w:rsidRPr="008876BA">
        <w:rPr>
          <w:rFonts w:asciiTheme="majorHAnsi" w:eastAsia="Times New Roman" w:hAnsiTheme="majorHAnsi" w:cs="Arial"/>
          <w:sz w:val="16"/>
          <w:szCs w:val="20"/>
          <w:lang w:val="en-CA"/>
        </w:rPr>
        <w:t>,000 IU/lb</w:t>
      </w:r>
    </w:p>
    <w:p w14:paraId="2A8DDAFF" w14:textId="77777777" w:rsidR="008757D5" w:rsidRPr="008876BA" w:rsidRDefault="008757D5" w:rsidP="008757D5">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Vitamin D</w:t>
      </w:r>
      <w:r w:rsidRPr="008876BA">
        <w:rPr>
          <w:rFonts w:asciiTheme="majorHAnsi" w:eastAsia="Times New Roman" w:hAnsiTheme="majorHAnsi" w:cs="Arial"/>
          <w:sz w:val="16"/>
          <w:szCs w:val="20"/>
          <w:vertAlign w:val="subscript"/>
          <w:lang w:val="en-CA"/>
        </w:rPr>
        <w:t>3</w:t>
      </w:r>
      <w:r w:rsidRPr="008876BA">
        <w:rPr>
          <w:rFonts w:asciiTheme="majorHAnsi" w:eastAsia="Times New Roman" w:hAnsiTheme="majorHAnsi" w:cs="Arial"/>
          <w:sz w:val="16"/>
          <w:szCs w:val="20"/>
          <w:lang w:val="en-CA"/>
        </w:rPr>
        <w:t xml:space="preserve"> (min): </w:t>
      </w:r>
      <w:r>
        <w:rPr>
          <w:rFonts w:asciiTheme="majorHAnsi" w:eastAsia="Times New Roman" w:hAnsiTheme="majorHAnsi" w:cs="Arial"/>
          <w:sz w:val="16"/>
          <w:szCs w:val="20"/>
          <w:lang w:val="en-CA"/>
        </w:rPr>
        <w:t xml:space="preserve">5,000 </w:t>
      </w:r>
      <w:r w:rsidRPr="008876BA">
        <w:rPr>
          <w:rFonts w:asciiTheme="majorHAnsi" w:eastAsia="Times New Roman" w:hAnsiTheme="majorHAnsi" w:cs="Arial"/>
          <w:sz w:val="16"/>
          <w:szCs w:val="20"/>
          <w:lang w:val="en-CA"/>
        </w:rPr>
        <w:t xml:space="preserve">IU/lb </w:t>
      </w:r>
    </w:p>
    <w:p w14:paraId="1F172196" w14:textId="77777777" w:rsidR="008757D5" w:rsidRPr="008876BA" w:rsidRDefault="008757D5" w:rsidP="008757D5">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Vitamin E (min): </w:t>
      </w:r>
      <w:r>
        <w:rPr>
          <w:rFonts w:asciiTheme="majorHAnsi" w:eastAsia="Times New Roman" w:hAnsiTheme="majorHAnsi" w:cs="Arial"/>
          <w:sz w:val="16"/>
          <w:szCs w:val="20"/>
          <w:lang w:val="en-CA"/>
        </w:rPr>
        <w:t>175</w:t>
      </w:r>
      <w:r w:rsidRPr="008876BA">
        <w:rPr>
          <w:rFonts w:asciiTheme="majorHAnsi" w:eastAsia="Times New Roman" w:hAnsiTheme="majorHAnsi" w:cs="Arial"/>
          <w:sz w:val="16"/>
          <w:szCs w:val="20"/>
          <w:lang w:val="en-CA"/>
        </w:rPr>
        <w:t xml:space="preserve"> IU/lb</w:t>
      </w:r>
    </w:p>
    <w:p w14:paraId="041B6915" w14:textId="77777777" w:rsidR="0079318A" w:rsidRPr="00132F40" w:rsidRDefault="0079318A" w:rsidP="0079318A">
      <w:pPr>
        <w:spacing w:after="0" w:line="240" w:lineRule="auto"/>
        <w:rPr>
          <w:rFonts w:asciiTheme="majorHAnsi" w:eastAsia="Times New Roman" w:hAnsiTheme="majorHAnsi" w:cs="Arial"/>
          <w:sz w:val="16"/>
          <w:szCs w:val="20"/>
          <w:lang w:val="en-CA"/>
        </w:rPr>
      </w:pPr>
    </w:p>
    <w:p w14:paraId="2A9AF318" w14:textId="77777777" w:rsidR="0079318A" w:rsidRPr="00132F40" w:rsidRDefault="0079318A" w:rsidP="0079318A">
      <w:pPr>
        <w:spacing w:after="0" w:line="240" w:lineRule="auto"/>
        <w:rPr>
          <w:rFonts w:asciiTheme="majorHAnsi" w:hAnsiTheme="majorHAnsi" w:cs="Arial"/>
          <w:b/>
          <w:sz w:val="18"/>
        </w:rPr>
      </w:pPr>
      <w:r>
        <w:rPr>
          <w:rFonts w:asciiTheme="majorHAnsi" w:hAnsiTheme="majorHAnsi" w:cs="Arial"/>
          <w:b/>
          <w:sz w:val="18"/>
        </w:rPr>
        <w:t>List of i</w:t>
      </w:r>
      <w:r w:rsidRPr="00132F40">
        <w:rPr>
          <w:rFonts w:asciiTheme="majorHAnsi" w:hAnsiTheme="majorHAnsi" w:cs="Arial"/>
          <w:b/>
          <w:sz w:val="18"/>
        </w:rPr>
        <w:t>ngredients</w:t>
      </w:r>
    </w:p>
    <w:p w14:paraId="2B29F0CC" w14:textId="77777777" w:rsidR="00F06654" w:rsidRPr="00BA7C5A" w:rsidRDefault="00F06654" w:rsidP="00F06654">
      <w:pPr>
        <w:rPr>
          <w:rFonts w:asciiTheme="majorHAnsi" w:hAnsiTheme="majorHAnsi"/>
          <w:sz w:val="12"/>
          <w:szCs w:val="12"/>
        </w:rPr>
      </w:pPr>
      <w:r w:rsidRPr="00882A50">
        <w:rPr>
          <w:rFonts w:asciiTheme="majorHAnsi" w:hAnsiTheme="majorHAnsi"/>
          <w:sz w:val="12"/>
          <w:szCs w:val="12"/>
        </w:rPr>
        <w:t xml:space="preserve">Dried </w:t>
      </w:r>
      <w:r>
        <w:rPr>
          <w:rFonts w:asciiTheme="majorHAnsi" w:hAnsiTheme="majorHAnsi"/>
          <w:sz w:val="12"/>
          <w:szCs w:val="12"/>
        </w:rPr>
        <w:t>whey protein concentrate</w:t>
      </w:r>
      <w:r w:rsidRPr="00882A50">
        <w:rPr>
          <w:rFonts w:asciiTheme="majorHAnsi" w:hAnsiTheme="majorHAnsi"/>
          <w:sz w:val="12"/>
          <w:szCs w:val="12"/>
        </w:rPr>
        <w:t>,</w:t>
      </w:r>
      <w:r>
        <w:rPr>
          <w:rFonts w:asciiTheme="majorHAnsi" w:hAnsiTheme="majorHAnsi"/>
          <w:sz w:val="12"/>
          <w:szCs w:val="12"/>
        </w:rPr>
        <w:t xml:space="preserve"> lard </w:t>
      </w:r>
      <w:r w:rsidRPr="00882A50">
        <w:rPr>
          <w:rFonts w:asciiTheme="majorHAnsi" w:hAnsiTheme="majorHAnsi"/>
          <w:sz w:val="12"/>
          <w:szCs w:val="12"/>
        </w:rPr>
        <w:t>(preserved with BHA</w:t>
      </w:r>
      <w:r>
        <w:rPr>
          <w:rFonts w:asciiTheme="majorHAnsi" w:hAnsiTheme="majorHAnsi"/>
          <w:sz w:val="12"/>
          <w:szCs w:val="12"/>
        </w:rPr>
        <w:t xml:space="preserve">, </w:t>
      </w:r>
      <w:r w:rsidRPr="00882A50">
        <w:rPr>
          <w:rFonts w:asciiTheme="majorHAnsi" w:hAnsiTheme="majorHAnsi"/>
          <w:sz w:val="12"/>
          <w:szCs w:val="12"/>
        </w:rPr>
        <w:t>BHT</w:t>
      </w:r>
      <w:r>
        <w:rPr>
          <w:rFonts w:asciiTheme="majorHAnsi" w:hAnsiTheme="majorHAnsi"/>
          <w:sz w:val="12"/>
          <w:szCs w:val="12"/>
        </w:rPr>
        <w:t>, and citric acid</w:t>
      </w:r>
      <w:r w:rsidRPr="00882A50">
        <w:rPr>
          <w:rFonts w:asciiTheme="majorHAnsi" w:hAnsiTheme="majorHAnsi"/>
          <w:sz w:val="12"/>
          <w:szCs w:val="12"/>
        </w:rPr>
        <w:t xml:space="preserve">), </w:t>
      </w:r>
      <w:r>
        <w:rPr>
          <w:rFonts w:asciiTheme="majorHAnsi" w:hAnsiTheme="majorHAnsi"/>
          <w:sz w:val="12"/>
          <w:szCs w:val="12"/>
        </w:rPr>
        <w:t xml:space="preserve">condensed whey </w:t>
      </w:r>
      <w:proofErr w:type="spellStart"/>
      <w:r>
        <w:rPr>
          <w:rFonts w:asciiTheme="majorHAnsi" w:hAnsiTheme="majorHAnsi"/>
          <w:sz w:val="12"/>
          <w:szCs w:val="12"/>
        </w:rPr>
        <w:t>solubles</w:t>
      </w:r>
      <w:proofErr w:type="spellEnd"/>
      <w:r w:rsidRPr="00882A50">
        <w:rPr>
          <w:rFonts w:asciiTheme="majorHAnsi" w:hAnsiTheme="majorHAnsi"/>
          <w:sz w:val="12"/>
          <w:szCs w:val="12"/>
        </w:rPr>
        <w:t xml:space="preserve">, </w:t>
      </w:r>
      <w:r>
        <w:rPr>
          <w:rFonts w:asciiTheme="majorHAnsi" w:hAnsiTheme="majorHAnsi"/>
          <w:sz w:val="12"/>
          <w:szCs w:val="12"/>
        </w:rPr>
        <w:t xml:space="preserve">dried whey protein, </w:t>
      </w:r>
      <w:r w:rsidRPr="00882A50">
        <w:rPr>
          <w:rFonts w:asciiTheme="majorHAnsi" w:hAnsiTheme="majorHAnsi"/>
          <w:sz w:val="12"/>
          <w:szCs w:val="12"/>
        </w:rPr>
        <w:t>coconut oil</w:t>
      </w:r>
      <w:r>
        <w:rPr>
          <w:rFonts w:asciiTheme="majorHAnsi" w:hAnsiTheme="majorHAnsi"/>
          <w:sz w:val="12"/>
          <w:szCs w:val="12"/>
        </w:rPr>
        <w:t xml:space="preserve">, soybean </w:t>
      </w:r>
      <w:r w:rsidRPr="00882A50">
        <w:rPr>
          <w:rFonts w:asciiTheme="majorHAnsi" w:hAnsiTheme="majorHAnsi"/>
          <w:sz w:val="12"/>
          <w:szCs w:val="12"/>
        </w:rPr>
        <w:t xml:space="preserve">oil (preserved with </w:t>
      </w:r>
      <w:r>
        <w:rPr>
          <w:rFonts w:asciiTheme="majorHAnsi" w:hAnsiTheme="majorHAnsi"/>
          <w:sz w:val="12"/>
          <w:szCs w:val="12"/>
        </w:rPr>
        <w:t>TBHQ and citric acid</w:t>
      </w:r>
      <w:r w:rsidRPr="00882A50">
        <w:rPr>
          <w:rFonts w:asciiTheme="majorHAnsi" w:hAnsiTheme="majorHAnsi"/>
          <w:sz w:val="12"/>
          <w:szCs w:val="12"/>
        </w:rPr>
        <w:t xml:space="preserve">), </w:t>
      </w:r>
      <w:r>
        <w:rPr>
          <w:rFonts w:asciiTheme="majorHAnsi" w:hAnsiTheme="majorHAnsi"/>
          <w:sz w:val="12"/>
          <w:szCs w:val="12"/>
        </w:rPr>
        <w:t xml:space="preserve">citric acid, dried milk permeate, </w:t>
      </w:r>
      <w:r w:rsidRPr="00882A50">
        <w:rPr>
          <w:rFonts w:asciiTheme="majorHAnsi" w:hAnsiTheme="majorHAnsi"/>
          <w:sz w:val="12"/>
          <w:szCs w:val="12"/>
        </w:rPr>
        <w:t xml:space="preserve">DL-methionine, </w:t>
      </w:r>
      <w:r>
        <w:rPr>
          <w:rFonts w:asciiTheme="majorHAnsi" w:hAnsiTheme="majorHAnsi"/>
          <w:sz w:val="12"/>
          <w:szCs w:val="12"/>
        </w:rPr>
        <w:t>L-lysine, yeast extract</w:t>
      </w:r>
      <w:r w:rsidRPr="00882A50">
        <w:rPr>
          <w:rFonts w:asciiTheme="majorHAnsi" w:hAnsiTheme="majorHAnsi"/>
          <w:sz w:val="12"/>
          <w:szCs w:val="12"/>
        </w:rPr>
        <w:t xml:space="preserve">, calcium carbonate, dicalcium phosphate, Vitamin E supplement, ascorbic acid, </w:t>
      </w:r>
      <w:r>
        <w:rPr>
          <w:rFonts w:asciiTheme="majorHAnsi" w:hAnsiTheme="majorHAnsi"/>
          <w:sz w:val="12"/>
          <w:szCs w:val="12"/>
        </w:rPr>
        <w:t xml:space="preserve">Vitamin </w:t>
      </w:r>
      <w:r w:rsidRPr="00882A50">
        <w:rPr>
          <w:rFonts w:asciiTheme="majorHAnsi" w:hAnsiTheme="majorHAnsi"/>
          <w:sz w:val="12"/>
          <w:szCs w:val="12"/>
        </w:rPr>
        <w:t xml:space="preserve">A acetate, Vitamin B12 supplement, niacinamide, biotin, folic acid, d-Calcium pantothenate, Vitamin D3 supplement, riboflavin, thiamine mononitrate, pyridoxine hydrochloride, menadione sodium bisulfite complex (source of Vitamin K3), magnesium oxide, choline chloride, ferrous sulfate, zinc sulfate, manganese sulfate, selenium yeast, brewers’ dried yeast, copper sulfate, potassium iodide, cobalt sulfate, </w:t>
      </w:r>
      <w:r w:rsidRPr="00020E16">
        <w:rPr>
          <w:rFonts w:asciiTheme="majorHAnsi" w:hAnsiTheme="majorHAnsi"/>
          <w:sz w:val="12"/>
          <w:szCs w:val="12"/>
        </w:rPr>
        <w:t xml:space="preserve">artificial flavor, soy lecithin, </w:t>
      </w:r>
      <w:proofErr w:type="spellStart"/>
      <w:r>
        <w:rPr>
          <w:rFonts w:asciiTheme="majorHAnsi" w:hAnsiTheme="majorHAnsi"/>
          <w:sz w:val="12"/>
          <w:szCs w:val="12"/>
        </w:rPr>
        <w:t>p</w:t>
      </w:r>
      <w:r w:rsidRPr="00020E16">
        <w:rPr>
          <w:rFonts w:asciiTheme="majorHAnsi" w:hAnsiTheme="majorHAnsi"/>
          <w:sz w:val="12"/>
          <w:szCs w:val="12"/>
        </w:rPr>
        <w:t>olyoxyethylene</w:t>
      </w:r>
      <w:proofErr w:type="spellEnd"/>
      <w:r w:rsidRPr="00020E16">
        <w:rPr>
          <w:rFonts w:asciiTheme="majorHAnsi" w:hAnsiTheme="majorHAnsi"/>
          <w:sz w:val="12"/>
          <w:szCs w:val="12"/>
        </w:rPr>
        <w:t xml:space="preserve"> glycol (400) mono- and </w:t>
      </w:r>
      <w:proofErr w:type="spellStart"/>
      <w:r w:rsidRPr="00020E16">
        <w:rPr>
          <w:rFonts w:asciiTheme="majorHAnsi" w:hAnsiTheme="majorHAnsi"/>
          <w:sz w:val="12"/>
          <w:szCs w:val="12"/>
        </w:rPr>
        <w:t>dioleates</w:t>
      </w:r>
      <w:proofErr w:type="spellEnd"/>
      <w:r>
        <w:rPr>
          <w:rFonts w:asciiTheme="majorHAnsi" w:hAnsiTheme="majorHAnsi"/>
          <w:sz w:val="12"/>
          <w:szCs w:val="12"/>
        </w:rPr>
        <w:t xml:space="preserve"> (preserved with BHA),</w:t>
      </w:r>
      <w:r w:rsidRPr="00020E16">
        <w:rPr>
          <w:rFonts w:asciiTheme="majorHAnsi" w:hAnsiTheme="majorHAnsi"/>
          <w:sz w:val="12"/>
          <w:szCs w:val="12"/>
        </w:rPr>
        <w:t xml:space="preserve"> ethoxylated mono and diglycerides, silicon dioxide</w:t>
      </w:r>
    </w:p>
    <w:p w14:paraId="01D63126" w14:textId="77777777" w:rsidR="0079318A" w:rsidRPr="00132F40" w:rsidRDefault="0079318A" w:rsidP="0079318A">
      <w:pPr>
        <w:spacing w:after="0" w:line="240" w:lineRule="auto"/>
        <w:rPr>
          <w:rFonts w:asciiTheme="majorHAnsi" w:eastAsia="Times New Roman" w:hAnsiTheme="majorHAnsi" w:cs="Arial"/>
          <w:b/>
          <w:sz w:val="16"/>
          <w:szCs w:val="20"/>
          <w:lang w:val="en-CA"/>
        </w:rPr>
      </w:pPr>
      <w:r>
        <w:rPr>
          <w:rFonts w:asciiTheme="majorHAnsi" w:eastAsia="Times New Roman" w:hAnsiTheme="majorHAnsi" w:cs="Arial"/>
          <w:b/>
          <w:sz w:val="16"/>
          <w:szCs w:val="20"/>
          <w:lang w:val="en-CA"/>
        </w:rPr>
        <w:t>See back of tag for recommended mixing directions, feeding schedule, and weaning schedule.</w:t>
      </w:r>
    </w:p>
    <w:p w14:paraId="11283C53" w14:textId="77777777" w:rsidR="0079318A" w:rsidRDefault="0079318A" w:rsidP="0079318A">
      <w:pPr>
        <w:spacing w:after="0" w:line="240" w:lineRule="auto"/>
        <w:ind w:right="51"/>
        <w:rPr>
          <w:rFonts w:asciiTheme="majorHAnsi" w:eastAsia="Times New Roman" w:hAnsiTheme="majorHAnsi" w:cs="Arial"/>
          <w:b/>
          <w:bCs/>
          <w:sz w:val="12"/>
          <w:szCs w:val="20"/>
        </w:rPr>
      </w:pPr>
    </w:p>
    <w:p w14:paraId="4F9EF480" w14:textId="77777777" w:rsidR="0079318A" w:rsidRPr="00132F40" w:rsidRDefault="0079318A" w:rsidP="0079318A">
      <w:pPr>
        <w:spacing w:after="0" w:line="240" w:lineRule="auto"/>
        <w:ind w:right="51"/>
        <w:jc w:val="center"/>
        <w:rPr>
          <w:rFonts w:asciiTheme="majorHAnsi" w:eastAsia="Times New Roman" w:hAnsiTheme="majorHAnsi" w:cs="Arial"/>
          <w:b/>
          <w:bCs/>
          <w:sz w:val="12"/>
          <w:szCs w:val="20"/>
          <w:lang w:val="es-ES"/>
        </w:rPr>
      </w:pPr>
      <w:r>
        <w:rPr>
          <w:rFonts w:asciiTheme="majorHAnsi" w:eastAsia="Times New Roman" w:hAnsiTheme="majorHAnsi" w:cs="Arial"/>
          <w:b/>
          <w:bCs/>
          <w:sz w:val="12"/>
          <w:szCs w:val="20"/>
        </w:rPr>
        <w:t>Manufactured by Grober Nutrition, LLC</w:t>
      </w:r>
      <w:r w:rsidRPr="00132F40">
        <w:rPr>
          <w:rFonts w:asciiTheme="majorHAnsi" w:eastAsia="Times New Roman" w:hAnsiTheme="majorHAnsi" w:cs="Arial"/>
          <w:b/>
          <w:bCs/>
          <w:sz w:val="12"/>
          <w:szCs w:val="20"/>
          <w:lang w:val="es-ES"/>
        </w:rPr>
        <w:t>| 20 Eagle Drive, Auburn NY</w:t>
      </w:r>
      <w:r>
        <w:rPr>
          <w:rFonts w:asciiTheme="majorHAnsi" w:eastAsia="Times New Roman" w:hAnsiTheme="majorHAnsi" w:cs="Arial"/>
          <w:b/>
          <w:bCs/>
          <w:sz w:val="12"/>
          <w:szCs w:val="20"/>
          <w:lang w:val="es-ES"/>
        </w:rPr>
        <w:t xml:space="preserve"> 13021</w:t>
      </w:r>
    </w:p>
    <w:p w14:paraId="2016B3C2" w14:textId="77777777" w:rsidR="0079318A" w:rsidRPr="00132F40" w:rsidRDefault="0079318A" w:rsidP="0079318A">
      <w:pPr>
        <w:spacing w:after="0" w:line="240" w:lineRule="auto"/>
        <w:ind w:right="51"/>
        <w:jc w:val="center"/>
        <w:rPr>
          <w:rFonts w:asciiTheme="majorHAnsi" w:eastAsia="Times New Roman" w:hAnsiTheme="majorHAnsi" w:cs="Arial"/>
          <w:b/>
          <w:bCs/>
          <w:sz w:val="12"/>
          <w:szCs w:val="20"/>
          <w:lang w:val="es-ES"/>
        </w:rPr>
      </w:pPr>
      <w:proofErr w:type="spellStart"/>
      <w:r>
        <w:rPr>
          <w:rFonts w:asciiTheme="majorHAnsi" w:eastAsia="Times New Roman" w:hAnsiTheme="majorHAnsi" w:cs="Arial"/>
          <w:b/>
          <w:bCs/>
          <w:sz w:val="12"/>
          <w:szCs w:val="20"/>
          <w:lang w:val="es-ES"/>
        </w:rPr>
        <w:t>Phone</w:t>
      </w:r>
      <w:proofErr w:type="spellEnd"/>
      <w:r w:rsidRPr="00132F40">
        <w:rPr>
          <w:rFonts w:asciiTheme="majorHAnsi" w:eastAsia="Times New Roman" w:hAnsiTheme="majorHAnsi" w:cs="Arial"/>
          <w:b/>
          <w:bCs/>
          <w:sz w:val="12"/>
          <w:szCs w:val="20"/>
          <w:lang w:val="es-ES"/>
        </w:rPr>
        <w:t xml:space="preserve">: </w:t>
      </w:r>
      <w:r>
        <w:rPr>
          <w:rFonts w:asciiTheme="majorHAnsi" w:eastAsia="Times New Roman" w:hAnsiTheme="majorHAnsi" w:cs="Arial"/>
          <w:b/>
          <w:bCs/>
          <w:sz w:val="12"/>
          <w:szCs w:val="20"/>
          <w:lang w:val="es-ES"/>
        </w:rPr>
        <w:t>844.374.0602</w:t>
      </w:r>
      <w:r w:rsidRPr="00132F40">
        <w:rPr>
          <w:rFonts w:asciiTheme="majorHAnsi" w:eastAsia="Times New Roman" w:hAnsiTheme="majorHAnsi" w:cs="Arial"/>
          <w:b/>
          <w:bCs/>
          <w:sz w:val="12"/>
          <w:szCs w:val="20"/>
          <w:lang w:val="es-ES"/>
        </w:rPr>
        <w:t xml:space="preserve"> | </w:t>
      </w:r>
      <w:hyperlink r:id="rId14" w:history="1">
        <w:r w:rsidRPr="00112AC3">
          <w:rPr>
            <w:rStyle w:val="Hyperlink"/>
            <w:rFonts w:asciiTheme="majorHAnsi" w:eastAsia="Times New Roman" w:hAnsiTheme="majorHAnsi" w:cs="Arial"/>
            <w:b/>
            <w:sz w:val="12"/>
            <w:szCs w:val="20"/>
            <w:lang w:val="es-ES"/>
          </w:rPr>
          <w:t>CustomerService.US@denkavit.com</w:t>
        </w:r>
      </w:hyperlink>
    </w:p>
    <w:p w14:paraId="21FAEA7A" w14:textId="77777777" w:rsidR="0079318A" w:rsidRPr="00132F40" w:rsidRDefault="00670360" w:rsidP="0079318A">
      <w:pPr>
        <w:spacing w:after="0" w:line="240" w:lineRule="auto"/>
        <w:ind w:right="51"/>
        <w:jc w:val="center"/>
        <w:rPr>
          <w:rFonts w:asciiTheme="majorHAnsi" w:eastAsia="Times New Roman" w:hAnsiTheme="majorHAnsi" w:cs="Arial"/>
          <w:b/>
          <w:sz w:val="12"/>
          <w:szCs w:val="20"/>
          <w:lang w:val="en-CA"/>
        </w:rPr>
      </w:pPr>
      <w:hyperlink r:id="rId15" w:history="1">
        <w:r w:rsidR="0079318A" w:rsidRPr="002D555C">
          <w:rPr>
            <w:rStyle w:val="Hyperlink"/>
            <w:rFonts w:asciiTheme="majorHAnsi" w:eastAsia="Times New Roman" w:hAnsiTheme="majorHAnsi" w:cs="Arial"/>
            <w:b/>
            <w:bCs/>
            <w:sz w:val="12"/>
            <w:szCs w:val="20"/>
            <w:lang w:val="es-ES"/>
          </w:rPr>
          <w:t>www.denkavit.com</w:t>
        </w:r>
      </w:hyperlink>
      <w:r w:rsidR="0079318A" w:rsidRPr="00132F40">
        <w:rPr>
          <w:rFonts w:asciiTheme="majorHAnsi" w:eastAsia="Times New Roman" w:hAnsiTheme="majorHAnsi" w:cs="Arial"/>
          <w:b/>
          <w:bCs/>
          <w:sz w:val="12"/>
          <w:szCs w:val="20"/>
          <w:lang w:val="es-ES"/>
        </w:rPr>
        <w:t xml:space="preserve"> </w:t>
      </w:r>
    </w:p>
    <w:p w14:paraId="32020B5C" w14:textId="77777777" w:rsidR="0079318A" w:rsidRPr="008F4AD1" w:rsidRDefault="0079318A" w:rsidP="0079318A">
      <w:pPr>
        <w:spacing w:before="120" w:after="0" w:line="240" w:lineRule="auto"/>
        <w:ind w:right="51"/>
        <w:rPr>
          <w:rFonts w:asciiTheme="majorHAnsi" w:eastAsia="Times New Roman" w:hAnsiTheme="majorHAnsi" w:cs="Arial"/>
          <w:bCs/>
          <w:sz w:val="10"/>
          <w:szCs w:val="20"/>
          <w:lang w:val="en-CA"/>
        </w:rPr>
      </w:pPr>
    </w:p>
    <w:p w14:paraId="137A9560" w14:textId="77777777" w:rsidR="0079318A" w:rsidRPr="00347BD5" w:rsidRDefault="0079318A" w:rsidP="0079318A">
      <w:pPr>
        <w:spacing w:before="120" w:after="0" w:line="240" w:lineRule="auto"/>
        <w:ind w:right="51"/>
        <w:rPr>
          <w:rFonts w:asciiTheme="majorHAnsi" w:eastAsia="Times New Roman" w:hAnsiTheme="majorHAnsi" w:cs="Arial"/>
          <w:sz w:val="10"/>
          <w:szCs w:val="20"/>
          <w:lang w:val="en-CA"/>
        </w:rPr>
      </w:pPr>
      <w:r w:rsidRPr="00132F40">
        <w:rPr>
          <w:rFonts w:asciiTheme="majorHAnsi" w:eastAsia="Times New Roman" w:hAnsiTheme="majorHAnsi" w:cs="Arial"/>
          <w:b/>
          <w:sz w:val="10"/>
          <w:szCs w:val="20"/>
          <w:lang w:val="en-CA"/>
        </w:rPr>
        <w:t>N</w:t>
      </w:r>
      <w:r>
        <w:rPr>
          <w:rFonts w:asciiTheme="majorHAnsi" w:eastAsia="Times New Roman" w:hAnsiTheme="majorHAnsi" w:cs="Arial"/>
          <w:b/>
          <w:sz w:val="10"/>
          <w:szCs w:val="20"/>
          <w:lang w:val="en-CA"/>
        </w:rPr>
        <w:t>ote</w:t>
      </w:r>
      <w:r w:rsidRPr="00132F40">
        <w:rPr>
          <w:rFonts w:asciiTheme="majorHAnsi" w:eastAsia="Times New Roman" w:hAnsiTheme="majorHAnsi" w:cs="Arial"/>
          <w:b/>
          <w:sz w:val="10"/>
          <w:szCs w:val="20"/>
          <w:lang w:val="en-CA"/>
        </w:rPr>
        <w:t xml:space="preserve">: </w:t>
      </w:r>
      <w:r w:rsidRPr="00132F40">
        <w:rPr>
          <w:rFonts w:asciiTheme="majorHAnsi" w:eastAsia="Times New Roman" w:hAnsiTheme="majorHAnsi" w:cs="Arial"/>
          <w:sz w:val="10"/>
          <w:szCs w:val="20"/>
          <w:lang w:val="en-CA"/>
        </w:rPr>
        <w:t xml:space="preserve">Store this product in a cool dry location, protected from the sun.  To maintain freshness, keep partially used bag closed tightly after opening.  </w:t>
      </w:r>
    </w:p>
    <w:p w14:paraId="60C14C41" w14:textId="77777777" w:rsidR="0079318A" w:rsidRPr="00132F40" w:rsidRDefault="0079318A" w:rsidP="0079318A">
      <w:pPr>
        <w:spacing w:before="120" w:after="0" w:line="240" w:lineRule="auto"/>
        <w:ind w:right="51"/>
        <w:rPr>
          <w:rFonts w:asciiTheme="majorHAnsi" w:eastAsia="Times New Roman" w:hAnsiTheme="majorHAnsi" w:cs="Arial"/>
          <w:b/>
          <w:bCs/>
          <w:sz w:val="8"/>
          <w:szCs w:val="20"/>
          <w:lang w:val="es-ES"/>
        </w:rPr>
      </w:pPr>
      <w:r w:rsidRPr="00132F40">
        <w:rPr>
          <w:rFonts w:asciiTheme="majorHAnsi" w:eastAsia="Times New Roman" w:hAnsiTheme="majorHAnsi" w:cs="Arial"/>
          <w:b/>
          <w:sz w:val="10"/>
          <w:szCs w:val="20"/>
          <w:lang w:val="en-CA"/>
        </w:rPr>
        <w:t xml:space="preserve">Liability Disclaimer:  </w:t>
      </w:r>
      <w:r w:rsidRPr="00132F40">
        <w:rPr>
          <w:rFonts w:asciiTheme="majorHAnsi" w:eastAsia="Times New Roman" w:hAnsiTheme="majorHAnsi" w:cs="Arial"/>
          <w:sz w:val="10"/>
          <w:szCs w:val="20"/>
          <w:lang w:val="en-CA"/>
        </w:rPr>
        <w:t>Because individual results may vary due to management, environment, genetic, health</w:t>
      </w:r>
      <w:r>
        <w:rPr>
          <w:rFonts w:asciiTheme="majorHAnsi" w:eastAsia="Times New Roman" w:hAnsiTheme="majorHAnsi" w:cs="Arial"/>
          <w:sz w:val="10"/>
          <w:szCs w:val="20"/>
          <w:lang w:val="en-CA"/>
        </w:rPr>
        <w:t>,</w:t>
      </w:r>
      <w:r w:rsidRPr="00132F40">
        <w:rPr>
          <w:rFonts w:asciiTheme="majorHAnsi" w:eastAsia="Times New Roman" w:hAnsiTheme="majorHAnsi" w:cs="Arial"/>
          <w:sz w:val="10"/>
          <w:szCs w:val="20"/>
          <w:lang w:val="en-CA"/>
        </w:rPr>
        <w:t xml:space="preserve"> and sanitation differences, </w:t>
      </w:r>
      <w:r>
        <w:rPr>
          <w:rFonts w:asciiTheme="majorHAnsi" w:eastAsia="Times New Roman" w:hAnsiTheme="majorHAnsi" w:cs="Arial"/>
          <w:sz w:val="10"/>
          <w:szCs w:val="20"/>
          <w:lang w:val="en-CA"/>
        </w:rPr>
        <w:t>Grober Nutrition, LLC/Denkavit USA</w:t>
      </w:r>
      <w:r w:rsidRPr="00132F40">
        <w:rPr>
          <w:rFonts w:asciiTheme="majorHAnsi" w:eastAsia="Times New Roman" w:hAnsiTheme="majorHAnsi" w:cs="Arial"/>
          <w:sz w:val="10"/>
          <w:szCs w:val="20"/>
          <w:lang w:val="en-CA"/>
        </w:rPr>
        <w:t xml:space="preserve"> and its distributors do not warrant or guarantee individual results.</w:t>
      </w:r>
    </w:p>
    <w:p w14:paraId="72974548" w14:textId="77777777" w:rsidR="0079318A" w:rsidRDefault="0079318A" w:rsidP="0079318A">
      <w:pPr>
        <w:spacing w:after="0" w:line="240" w:lineRule="auto"/>
        <w:jc w:val="both"/>
        <w:rPr>
          <w:rFonts w:asciiTheme="majorHAnsi" w:eastAsia="Times New Roman" w:hAnsiTheme="majorHAnsi" w:cs="Arial"/>
          <w:sz w:val="16"/>
          <w:szCs w:val="20"/>
          <w:lang w:val="en-CA"/>
        </w:rPr>
      </w:pPr>
    </w:p>
    <w:p w14:paraId="3049DC09" w14:textId="77777777" w:rsidR="0079318A" w:rsidRPr="00132F40" w:rsidRDefault="0079318A" w:rsidP="0079318A">
      <w:pPr>
        <w:spacing w:after="0" w:line="240" w:lineRule="auto"/>
        <w:rPr>
          <w:rFonts w:asciiTheme="majorHAnsi" w:hAnsiTheme="majorHAnsi" w:cs="Arial"/>
          <w:sz w:val="16"/>
        </w:rPr>
      </w:pPr>
      <w:r>
        <w:rPr>
          <w:rFonts w:asciiTheme="majorHAnsi" w:hAnsiTheme="majorHAnsi" w:cs="Arial"/>
          <w:sz w:val="16"/>
        </w:rPr>
        <w:t xml:space="preserve">Net </w:t>
      </w:r>
      <w:proofErr w:type="spellStart"/>
      <w:r>
        <w:rPr>
          <w:rFonts w:asciiTheme="majorHAnsi" w:hAnsiTheme="majorHAnsi" w:cs="Arial"/>
          <w:sz w:val="16"/>
        </w:rPr>
        <w:t>wt</w:t>
      </w:r>
      <w:proofErr w:type="spellEnd"/>
      <w:r>
        <w:rPr>
          <w:rFonts w:asciiTheme="majorHAnsi" w:hAnsiTheme="majorHAnsi" w:cs="Arial"/>
          <w:sz w:val="16"/>
        </w:rPr>
        <w:t xml:space="preserve"> </w:t>
      </w:r>
      <w:r w:rsidRPr="00132F40">
        <w:rPr>
          <w:rFonts w:asciiTheme="majorHAnsi" w:hAnsiTheme="majorHAnsi" w:cs="Arial"/>
          <w:sz w:val="16"/>
        </w:rPr>
        <w:t>50</w:t>
      </w:r>
      <w:r>
        <w:rPr>
          <w:rFonts w:asciiTheme="majorHAnsi" w:hAnsiTheme="majorHAnsi" w:cs="Arial"/>
          <w:sz w:val="16"/>
        </w:rPr>
        <w:t xml:space="preserve"> </w:t>
      </w:r>
      <w:proofErr w:type="spellStart"/>
      <w:r>
        <w:rPr>
          <w:rFonts w:asciiTheme="majorHAnsi" w:hAnsiTheme="majorHAnsi" w:cs="Arial"/>
          <w:sz w:val="16"/>
        </w:rPr>
        <w:t>lbs</w:t>
      </w:r>
      <w:proofErr w:type="spellEnd"/>
      <w:r>
        <w:rPr>
          <w:rFonts w:asciiTheme="majorHAnsi" w:hAnsiTheme="majorHAnsi" w:cs="Arial"/>
          <w:sz w:val="16"/>
        </w:rPr>
        <w:t xml:space="preserve"> (22.68 kg)</w:t>
      </w:r>
      <w:r>
        <w:rPr>
          <w:rFonts w:asciiTheme="majorHAnsi" w:hAnsiTheme="majorHAnsi" w:cs="Arial"/>
          <w:sz w:val="16"/>
        </w:rPr>
        <w:tab/>
        <w:t xml:space="preserve">            </w:t>
      </w:r>
      <w:r>
        <w:rPr>
          <w:rFonts w:asciiTheme="majorHAnsi" w:hAnsiTheme="majorHAnsi" w:cs="Arial"/>
          <w:b/>
          <w:sz w:val="16"/>
        </w:rPr>
        <w:t>Product Code 20564.20</w:t>
      </w:r>
    </w:p>
    <w:p w14:paraId="35813639" w14:textId="77777777" w:rsidR="0079318A" w:rsidRDefault="0079318A" w:rsidP="0079318A">
      <w:pPr>
        <w:spacing w:after="0" w:line="240" w:lineRule="auto"/>
        <w:jc w:val="center"/>
        <w:rPr>
          <w:rFonts w:ascii="Garamond" w:hAnsi="Garamond" w:cstheme="minorHAnsi"/>
          <w:i/>
          <w:sz w:val="26"/>
          <w:szCs w:val="26"/>
        </w:rPr>
      </w:pPr>
    </w:p>
    <w:p w14:paraId="3909FB21" w14:textId="77777777" w:rsidR="0079318A" w:rsidRDefault="0079318A" w:rsidP="0079318A">
      <w:pPr>
        <w:spacing w:after="0" w:line="240" w:lineRule="auto"/>
        <w:rPr>
          <w:rFonts w:ascii="Garamond" w:hAnsi="Garamond" w:cstheme="minorHAnsi"/>
          <w:i/>
          <w:sz w:val="26"/>
          <w:szCs w:val="26"/>
        </w:rPr>
      </w:pPr>
    </w:p>
    <w:p w14:paraId="4EF3F355" w14:textId="77777777" w:rsidR="0079318A" w:rsidRDefault="0079318A" w:rsidP="0079318A">
      <w:pPr>
        <w:spacing w:after="0" w:line="240" w:lineRule="auto"/>
        <w:jc w:val="center"/>
        <w:rPr>
          <w:rFonts w:ascii="Garamond" w:hAnsi="Garamond" w:cstheme="minorHAnsi"/>
          <w:i/>
          <w:sz w:val="26"/>
          <w:szCs w:val="26"/>
        </w:rPr>
      </w:pPr>
    </w:p>
    <w:p w14:paraId="7FCAF59E" w14:textId="77777777" w:rsidR="0079318A" w:rsidRDefault="0079318A" w:rsidP="0079318A">
      <w:pPr>
        <w:spacing w:after="0" w:line="240" w:lineRule="auto"/>
        <w:jc w:val="center"/>
        <w:rPr>
          <w:rFonts w:asciiTheme="majorHAnsi" w:hAnsiTheme="majorHAnsi" w:cs="Arial"/>
          <w:sz w:val="8"/>
        </w:rPr>
      </w:pPr>
    </w:p>
    <w:p w14:paraId="283DA443" w14:textId="77777777" w:rsidR="0079318A" w:rsidRDefault="0079318A" w:rsidP="0079318A">
      <w:pPr>
        <w:spacing w:after="0"/>
        <w:jc w:val="center"/>
        <w:rPr>
          <w:rFonts w:asciiTheme="majorHAnsi" w:hAnsiTheme="majorHAnsi" w:cs="Arial"/>
          <w:sz w:val="8"/>
        </w:rPr>
      </w:pPr>
    </w:p>
    <w:p w14:paraId="5FD36D8A" w14:textId="77777777" w:rsidR="0079318A" w:rsidRDefault="0079318A" w:rsidP="0079318A">
      <w:pPr>
        <w:spacing w:after="0"/>
        <w:jc w:val="center"/>
        <w:rPr>
          <w:rFonts w:asciiTheme="majorHAnsi" w:hAnsiTheme="majorHAnsi" w:cs="Arial"/>
          <w:sz w:val="8"/>
        </w:rPr>
      </w:pPr>
      <w:r>
        <w:rPr>
          <w:noProof/>
        </w:rPr>
        <w:drawing>
          <wp:anchor distT="0" distB="0" distL="114300" distR="114300" simplePos="0" relativeHeight="251674624" behindDoc="0" locked="0" layoutInCell="1" allowOverlap="1" wp14:anchorId="2461A441" wp14:editId="73E3CDA0">
            <wp:simplePos x="0" y="0"/>
            <wp:positionH relativeFrom="column">
              <wp:posOffset>-103505</wp:posOffset>
            </wp:positionH>
            <wp:positionV relativeFrom="paragraph">
              <wp:posOffset>74295</wp:posOffset>
            </wp:positionV>
            <wp:extent cx="1052195" cy="339725"/>
            <wp:effectExtent l="0" t="0" r="0" b="3175"/>
            <wp:wrapThrough wrapText="bothSides">
              <wp:wrapPolygon edited="0">
                <wp:start x="0" y="0"/>
                <wp:lineTo x="0" y="20591"/>
                <wp:lineTo x="21118" y="20591"/>
                <wp:lineTo x="211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339725"/>
                    </a:xfrm>
                    <a:prstGeom prst="rect">
                      <a:avLst/>
                    </a:prstGeom>
                    <a:noFill/>
                    <a:ln>
                      <a:noFill/>
                    </a:ln>
                  </pic:spPr>
                </pic:pic>
              </a:graphicData>
            </a:graphic>
          </wp:anchor>
        </w:drawing>
      </w:r>
    </w:p>
    <w:p w14:paraId="4D1E20BF" w14:textId="77777777" w:rsidR="0079318A" w:rsidRDefault="0079318A" w:rsidP="0079318A">
      <w:pPr>
        <w:spacing w:after="0"/>
        <w:jc w:val="center"/>
        <w:rPr>
          <w:rFonts w:asciiTheme="majorHAnsi" w:hAnsiTheme="majorHAnsi" w:cs="Arial"/>
          <w:sz w:val="8"/>
        </w:rPr>
      </w:pPr>
    </w:p>
    <w:p w14:paraId="17DB2285" w14:textId="77777777" w:rsidR="0079318A" w:rsidRDefault="0079318A" w:rsidP="0079318A">
      <w:pPr>
        <w:spacing w:after="0"/>
        <w:jc w:val="center"/>
        <w:rPr>
          <w:rFonts w:asciiTheme="majorHAnsi" w:hAnsiTheme="majorHAnsi" w:cs="Arial"/>
          <w:sz w:val="8"/>
        </w:rPr>
      </w:pPr>
    </w:p>
    <w:p w14:paraId="4CC807B5" w14:textId="77777777" w:rsidR="0079318A" w:rsidRDefault="0079318A" w:rsidP="0079318A">
      <w:pPr>
        <w:spacing w:after="0"/>
        <w:jc w:val="center"/>
        <w:rPr>
          <w:rFonts w:asciiTheme="majorHAnsi" w:hAnsiTheme="majorHAnsi" w:cs="Arial"/>
          <w:sz w:val="8"/>
        </w:rPr>
      </w:pPr>
    </w:p>
    <w:p w14:paraId="30DC77DB" w14:textId="77777777" w:rsidR="0079318A" w:rsidRDefault="0079318A" w:rsidP="0079318A">
      <w:pPr>
        <w:spacing w:after="0"/>
        <w:jc w:val="center"/>
        <w:rPr>
          <w:rFonts w:asciiTheme="majorHAnsi" w:hAnsiTheme="majorHAnsi" w:cs="Arial"/>
          <w:sz w:val="8"/>
        </w:rPr>
      </w:pPr>
    </w:p>
    <w:p w14:paraId="14EEE2E1" w14:textId="77777777" w:rsidR="0079318A" w:rsidRDefault="0079318A" w:rsidP="0079318A">
      <w:pPr>
        <w:spacing w:after="0"/>
        <w:jc w:val="center"/>
        <w:rPr>
          <w:rFonts w:asciiTheme="majorHAnsi" w:hAnsiTheme="majorHAnsi" w:cs="Arial"/>
          <w:sz w:val="8"/>
        </w:rPr>
      </w:pPr>
    </w:p>
    <w:p w14:paraId="2B828ECE" w14:textId="77777777" w:rsidR="0079318A" w:rsidRPr="00132F40" w:rsidRDefault="0079318A" w:rsidP="0079318A">
      <w:pPr>
        <w:spacing w:after="0"/>
        <w:jc w:val="center"/>
        <w:rPr>
          <w:rFonts w:asciiTheme="majorHAnsi" w:hAnsiTheme="majorHAnsi" w:cs="Arial"/>
          <w:sz w:val="8"/>
        </w:rPr>
      </w:pPr>
    </w:p>
    <w:p w14:paraId="4AAD5019" w14:textId="77777777" w:rsidR="0079318A" w:rsidRPr="008D5221" w:rsidRDefault="0079318A" w:rsidP="0079318A">
      <w:pPr>
        <w:spacing w:after="0"/>
        <w:jc w:val="center"/>
        <w:rPr>
          <w:rFonts w:asciiTheme="majorHAnsi" w:hAnsiTheme="majorHAnsi" w:cs="Arial"/>
          <w:b/>
          <w:sz w:val="34"/>
          <w:szCs w:val="34"/>
        </w:rPr>
      </w:pPr>
      <w:proofErr w:type="spellStart"/>
      <w:r>
        <w:rPr>
          <w:rFonts w:asciiTheme="majorHAnsi" w:hAnsiTheme="majorHAnsi" w:cs="Arial"/>
          <w:b/>
          <w:smallCaps/>
          <w:sz w:val="34"/>
          <w:szCs w:val="34"/>
        </w:rPr>
        <w:t>Denkamilk</w:t>
      </w:r>
      <w:proofErr w:type="spellEnd"/>
      <w:r>
        <w:rPr>
          <w:rFonts w:asciiTheme="majorHAnsi" w:hAnsiTheme="majorHAnsi" w:cs="Arial"/>
          <w:b/>
          <w:smallCaps/>
          <w:sz w:val="34"/>
          <w:szCs w:val="34"/>
        </w:rPr>
        <w:t xml:space="preserve"> Exceed </w:t>
      </w:r>
      <w:r w:rsidRPr="008D5221">
        <w:rPr>
          <w:rFonts w:asciiTheme="majorHAnsi" w:hAnsiTheme="majorHAnsi" w:cs="Arial"/>
          <w:b/>
          <w:sz w:val="34"/>
          <w:szCs w:val="34"/>
        </w:rPr>
        <w:t>2</w:t>
      </w:r>
      <w:r>
        <w:rPr>
          <w:rFonts w:asciiTheme="majorHAnsi" w:hAnsiTheme="majorHAnsi" w:cs="Arial"/>
          <w:b/>
          <w:sz w:val="34"/>
          <w:szCs w:val="34"/>
        </w:rPr>
        <w:t>5</w:t>
      </w:r>
      <w:r w:rsidRPr="008D5221">
        <w:rPr>
          <w:rFonts w:asciiTheme="majorHAnsi" w:hAnsiTheme="majorHAnsi" w:cs="Arial"/>
          <w:b/>
          <w:sz w:val="34"/>
          <w:szCs w:val="34"/>
        </w:rPr>
        <w:t>/</w:t>
      </w:r>
      <w:r>
        <w:rPr>
          <w:rFonts w:asciiTheme="majorHAnsi" w:hAnsiTheme="majorHAnsi" w:cs="Arial"/>
          <w:b/>
          <w:sz w:val="34"/>
          <w:szCs w:val="34"/>
        </w:rPr>
        <w:t>30</w:t>
      </w:r>
    </w:p>
    <w:p w14:paraId="75E6B20F" w14:textId="77777777" w:rsidR="0079318A" w:rsidRPr="002814D7" w:rsidRDefault="0079318A" w:rsidP="0079318A">
      <w:pPr>
        <w:spacing w:after="0"/>
        <w:jc w:val="center"/>
        <w:rPr>
          <w:rFonts w:asciiTheme="majorHAnsi" w:hAnsiTheme="majorHAnsi" w:cs="Arial"/>
          <w:b/>
          <w:szCs w:val="20"/>
        </w:rPr>
      </w:pPr>
      <w:r w:rsidRPr="002814D7">
        <w:rPr>
          <w:rFonts w:asciiTheme="majorHAnsi" w:hAnsiTheme="majorHAnsi" w:cs="Arial"/>
          <w:b/>
          <w:szCs w:val="20"/>
        </w:rPr>
        <w:t>All Milk Medicated Lamb Milk Replacer</w:t>
      </w:r>
    </w:p>
    <w:p w14:paraId="2E49E7A1" w14:textId="77777777" w:rsidR="0079318A" w:rsidRPr="00C1629A" w:rsidRDefault="0079318A" w:rsidP="0079318A">
      <w:pPr>
        <w:spacing w:after="0" w:line="240" w:lineRule="auto"/>
        <w:jc w:val="center"/>
        <w:rPr>
          <w:rFonts w:asciiTheme="majorHAnsi" w:eastAsia="Times New Roman" w:hAnsiTheme="majorHAnsi" w:cs="Calibri"/>
          <w:iCs/>
          <w:sz w:val="13"/>
          <w:szCs w:val="13"/>
          <w:lang w:val="en-CA"/>
        </w:rPr>
      </w:pPr>
      <w:r w:rsidRPr="00C1629A">
        <w:rPr>
          <w:rFonts w:asciiTheme="majorHAnsi" w:eastAsia="Times New Roman" w:hAnsiTheme="majorHAnsi" w:cs="Calibri"/>
          <w:iCs/>
          <w:sz w:val="13"/>
          <w:szCs w:val="13"/>
          <w:lang w:val="en-CA"/>
        </w:rPr>
        <w:t xml:space="preserve">For the </w:t>
      </w:r>
      <w:r>
        <w:rPr>
          <w:rFonts w:asciiTheme="majorHAnsi" w:eastAsia="Times New Roman" w:hAnsiTheme="majorHAnsi" w:cs="Calibri"/>
          <w:iCs/>
          <w:sz w:val="13"/>
          <w:szCs w:val="13"/>
          <w:lang w:val="en-CA"/>
        </w:rPr>
        <w:t>control</w:t>
      </w:r>
      <w:r w:rsidRPr="00C1629A">
        <w:rPr>
          <w:rFonts w:asciiTheme="majorHAnsi" w:eastAsia="Times New Roman" w:hAnsiTheme="majorHAnsi" w:cs="Calibri"/>
          <w:iCs/>
          <w:sz w:val="13"/>
          <w:szCs w:val="13"/>
          <w:lang w:val="en-CA"/>
        </w:rPr>
        <w:t xml:space="preserve"> of coccidiosis in young sheep caused by </w:t>
      </w:r>
      <w:r w:rsidRPr="0063757A">
        <w:rPr>
          <w:rFonts w:asciiTheme="majorHAnsi" w:eastAsia="Times New Roman" w:hAnsiTheme="majorHAnsi" w:cs="Calibri"/>
          <w:i/>
          <w:iCs/>
          <w:sz w:val="13"/>
          <w:szCs w:val="13"/>
          <w:lang w:val="en-CA"/>
        </w:rPr>
        <w:t xml:space="preserve">Eimeria </w:t>
      </w:r>
      <w:proofErr w:type="spellStart"/>
      <w:r w:rsidRPr="0063757A">
        <w:rPr>
          <w:rFonts w:asciiTheme="majorHAnsi" w:eastAsia="Times New Roman" w:hAnsiTheme="majorHAnsi" w:cs="Calibri"/>
          <w:i/>
          <w:iCs/>
          <w:sz w:val="13"/>
          <w:szCs w:val="13"/>
          <w:lang w:val="en-CA"/>
        </w:rPr>
        <w:t>bakuensis</w:t>
      </w:r>
      <w:proofErr w:type="spellEnd"/>
      <w:r>
        <w:rPr>
          <w:rFonts w:asciiTheme="majorHAnsi" w:eastAsia="Times New Roman" w:hAnsiTheme="majorHAnsi" w:cs="Calibri"/>
          <w:iCs/>
          <w:sz w:val="13"/>
          <w:szCs w:val="13"/>
          <w:lang w:val="en-CA"/>
        </w:rPr>
        <w:t xml:space="preserve">, </w:t>
      </w:r>
      <w:r w:rsidRPr="0063757A">
        <w:rPr>
          <w:rFonts w:asciiTheme="majorHAnsi" w:eastAsia="Times New Roman" w:hAnsiTheme="majorHAnsi" w:cs="Calibri"/>
          <w:i/>
          <w:iCs/>
          <w:sz w:val="13"/>
          <w:szCs w:val="13"/>
          <w:lang w:val="en-CA"/>
        </w:rPr>
        <w:t xml:space="preserve">Eimeria </w:t>
      </w:r>
      <w:proofErr w:type="spellStart"/>
      <w:r w:rsidRPr="0063757A">
        <w:rPr>
          <w:rFonts w:asciiTheme="majorHAnsi" w:eastAsia="Times New Roman" w:hAnsiTheme="majorHAnsi" w:cs="Calibri"/>
          <w:i/>
          <w:iCs/>
          <w:sz w:val="13"/>
          <w:szCs w:val="13"/>
          <w:lang w:val="en-CA"/>
        </w:rPr>
        <w:t>crandallis</w:t>
      </w:r>
      <w:proofErr w:type="spellEnd"/>
      <w:r w:rsidRPr="00C1629A">
        <w:rPr>
          <w:rFonts w:asciiTheme="majorHAnsi" w:eastAsia="Times New Roman" w:hAnsiTheme="majorHAnsi" w:cs="Calibri"/>
          <w:iCs/>
          <w:sz w:val="13"/>
          <w:szCs w:val="13"/>
          <w:lang w:val="en-CA"/>
        </w:rPr>
        <w:t xml:space="preserve">, </w:t>
      </w:r>
      <w:r w:rsidRPr="0063757A">
        <w:rPr>
          <w:rFonts w:asciiTheme="majorHAnsi" w:eastAsia="Times New Roman" w:hAnsiTheme="majorHAnsi" w:cs="Calibri"/>
          <w:i/>
          <w:iCs/>
          <w:sz w:val="13"/>
          <w:szCs w:val="13"/>
          <w:lang w:val="en-CA"/>
        </w:rPr>
        <w:t xml:space="preserve">Eimeria </w:t>
      </w:r>
      <w:proofErr w:type="spellStart"/>
      <w:r w:rsidRPr="0063757A">
        <w:rPr>
          <w:rFonts w:asciiTheme="majorHAnsi" w:eastAsia="Times New Roman" w:hAnsiTheme="majorHAnsi" w:cs="Calibri"/>
          <w:i/>
          <w:iCs/>
          <w:sz w:val="13"/>
          <w:szCs w:val="13"/>
          <w:lang w:val="en-CA"/>
        </w:rPr>
        <w:t>ovinaidalis</w:t>
      </w:r>
      <w:proofErr w:type="spellEnd"/>
      <w:r>
        <w:rPr>
          <w:rFonts w:asciiTheme="majorHAnsi" w:eastAsia="Times New Roman" w:hAnsiTheme="majorHAnsi" w:cs="Calibri"/>
          <w:iCs/>
          <w:sz w:val="13"/>
          <w:szCs w:val="13"/>
          <w:lang w:val="en-CA"/>
        </w:rPr>
        <w:t>,</w:t>
      </w:r>
      <w:r w:rsidRPr="00C1629A">
        <w:rPr>
          <w:rFonts w:asciiTheme="majorHAnsi" w:eastAsia="Times New Roman" w:hAnsiTheme="majorHAnsi" w:cs="Calibri"/>
          <w:iCs/>
          <w:sz w:val="13"/>
          <w:szCs w:val="13"/>
          <w:lang w:val="en-CA"/>
        </w:rPr>
        <w:t xml:space="preserve"> and </w:t>
      </w:r>
      <w:r w:rsidRPr="0063757A">
        <w:rPr>
          <w:rFonts w:asciiTheme="majorHAnsi" w:eastAsia="Times New Roman" w:hAnsiTheme="majorHAnsi" w:cs="Calibri"/>
          <w:i/>
          <w:iCs/>
          <w:sz w:val="13"/>
          <w:szCs w:val="13"/>
          <w:lang w:val="en-CA"/>
        </w:rPr>
        <w:t>Eimeria parva</w:t>
      </w:r>
      <w:r w:rsidRPr="00C1629A">
        <w:rPr>
          <w:rFonts w:asciiTheme="majorHAnsi" w:eastAsia="Times New Roman" w:hAnsiTheme="majorHAnsi" w:cs="Calibri"/>
          <w:iCs/>
          <w:sz w:val="13"/>
          <w:szCs w:val="13"/>
          <w:lang w:val="en-CA"/>
        </w:rPr>
        <w:t>.</w:t>
      </w:r>
    </w:p>
    <w:p w14:paraId="6447E0D4" w14:textId="77777777" w:rsidR="0079318A" w:rsidRDefault="0079318A" w:rsidP="0079318A">
      <w:pPr>
        <w:pStyle w:val="BodyText"/>
        <w:contextualSpacing/>
        <w:rPr>
          <w:rFonts w:asciiTheme="majorHAnsi" w:hAnsiTheme="majorHAnsi" w:cstheme="minorHAnsi"/>
          <w:i w:val="0"/>
          <w:iCs/>
          <w:sz w:val="14"/>
          <w:szCs w:val="16"/>
        </w:rPr>
      </w:pPr>
    </w:p>
    <w:p w14:paraId="348920F3" w14:textId="77777777" w:rsidR="0079318A" w:rsidRDefault="0079318A" w:rsidP="0079318A">
      <w:pPr>
        <w:pStyle w:val="BodyText"/>
        <w:contextualSpacing/>
        <w:rPr>
          <w:rFonts w:asciiTheme="majorHAnsi" w:hAnsiTheme="majorHAnsi" w:cstheme="minorHAnsi"/>
          <w:b w:val="0"/>
          <w:i w:val="0"/>
          <w:iCs/>
          <w:sz w:val="14"/>
          <w:szCs w:val="16"/>
        </w:rPr>
      </w:pPr>
      <w:r w:rsidRPr="00D101C9">
        <w:rPr>
          <w:rFonts w:asciiTheme="majorHAnsi" w:hAnsiTheme="majorHAnsi" w:cstheme="minorHAnsi"/>
          <w:i w:val="0"/>
          <w:iCs/>
          <w:sz w:val="14"/>
          <w:szCs w:val="16"/>
        </w:rPr>
        <w:t xml:space="preserve">Active </w:t>
      </w:r>
      <w:r>
        <w:rPr>
          <w:rFonts w:asciiTheme="majorHAnsi" w:hAnsiTheme="majorHAnsi" w:cstheme="minorHAnsi"/>
          <w:i w:val="0"/>
          <w:iCs/>
          <w:sz w:val="14"/>
          <w:szCs w:val="16"/>
        </w:rPr>
        <w:t xml:space="preserve">Drug </w:t>
      </w:r>
      <w:r w:rsidRPr="00D101C9">
        <w:rPr>
          <w:rFonts w:asciiTheme="majorHAnsi" w:hAnsiTheme="majorHAnsi" w:cstheme="minorHAnsi"/>
          <w:i w:val="0"/>
          <w:iCs/>
          <w:sz w:val="14"/>
          <w:szCs w:val="16"/>
        </w:rPr>
        <w:t>Ingredient:</w:t>
      </w:r>
      <w:r w:rsidRPr="00347BD5">
        <w:rPr>
          <w:rFonts w:asciiTheme="majorHAnsi" w:hAnsiTheme="majorHAnsi" w:cstheme="minorHAnsi"/>
          <w:b w:val="0"/>
          <w:i w:val="0"/>
          <w:iCs/>
          <w:sz w:val="14"/>
          <w:szCs w:val="16"/>
        </w:rPr>
        <w:t xml:space="preserve"> </w:t>
      </w:r>
      <w:proofErr w:type="spellStart"/>
      <w:r>
        <w:rPr>
          <w:rFonts w:asciiTheme="majorHAnsi" w:hAnsiTheme="majorHAnsi" w:cstheme="minorHAnsi"/>
          <w:b w:val="0"/>
          <w:i w:val="0"/>
          <w:iCs/>
          <w:sz w:val="14"/>
          <w:szCs w:val="16"/>
        </w:rPr>
        <w:t>Decoquinate</w:t>
      </w:r>
      <w:proofErr w:type="spellEnd"/>
      <w:r w:rsidRPr="00347BD5">
        <w:rPr>
          <w:rFonts w:asciiTheme="majorHAnsi" w:hAnsiTheme="majorHAnsi" w:cstheme="minorHAnsi"/>
          <w:b w:val="0"/>
          <w:i w:val="0"/>
          <w:iCs/>
          <w:sz w:val="14"/>
          <w:szCs w:val="16"/>
        </w:rPr>
        <w:t xml:space="preserve"> </w:t>
      </w:r>
      <w:r>
        <w:rPr>
          <w:rFonts w:asciiTheme="majorHAnsi" w:hAnsiTheme="majorHAnsi" w:cstheme="minorHAnsi"/>
          <w:b w:val="0"/>
          <w:i w:val="0"/>
          <w:iCs/>
          <w:sz w:val="14"/>
          <w:szCs w:val="16"/>
        </w:rPr>
        <w:t>22.7</w:t>
      </w:r>
      <w:r w:rsidRPr="00347BD5">
        <w:rPr>
          <w:rFonts w:asciiTheme="majorHAnsi" w:hAnsiTheme="majorHAnsi" w:cstheme="minorHAnsi"/>
          <w:b w:val="0"/>
          <w:i w:val="0"/>
          <w:iCs/>
          <w:sz w:val="14"/>
          <w:szCs w:val="16"/>
        </w:rPr>
        <w:t xml:space="preserve"> g/ton</w:t>
      </w:r>
      <w:r>
        <w:rPr>
          <w:rFonts w:asciiTheme="majorHAnsi" w:hAnsiTheme="majorHAnsi" w:cstheme="minorHAnsi"/>
          <w:b w:val="0"/>
          <w:i w:val="0"/>
          <w:iCs/>
          <w:sz w:val="14"/>
          <w:szCs w:val="16"/>
        </w:rPr>
        <w:t xml:space="preserve"> </w:t>
      </w:r>
    </w:p>
    <w:p w14:paraId="0BC1CE64" w14:textId="77777777" w:rsidR="0079318A" w:rsidRPr="00053454" w:rsidRDefault="0079318A" w:rsidP="0079318A">
      <w:pPr>
        <w:pStyle w:val="BodyText"/>
        <w:contextualSpacing/>
        <w:rPr>
          <w:rFonts w:ascii="Cambria" w:hAnsi="Cambria" w:cstheme="minorHAnsi"/>
          <w:b w:val="0"/>
          <w:i w:val="0"/>
          <w:iCs/>
          <w:sz w:val="14"/>
          <w:szCs w:val="16"/>
        </w:rPr>
      </w:pPr>
    </w:p>
    <w:p w14:paraId="25178A14" w14:textId="77777777" w:rsidR="0079318A" w:rsidRPr="00132F40" w:rsidRDefault="0079318A" w:rsidP="0079318A">
      <w:pPr>
        <w:spacing w:after="0"/>
        <w:rPr>
          <w:rFonts w:asciiTheme="majorHAnsi" w:hAnsiTheme="majorHAnsi" w:cs="Arial"/>
          <w:b/>
          <w:sz w:val="18"/>
        </w:rPr>
      </w:pPr>
      <w:r>
        <w:rPr>
          <w:rFonts w:asciiTheme="majorHAnsi" w:hAnsiTheme="majorHAnsi" w:cs="Arial"/>
          <w:b/>
          <w:sz w:val="18"/>
        </w:rPr>
        <w:t>Guaranteed a</w:t>
      </w:r>
      <w:r w:rsidRPr="00132F40">
        <w:rPr>
          <w:rFonts w:asciiTheme="majorHAnsi" w:hAnsiTheme="majorHAnsi" w:cs="Arial"/>
          <w:b/>
          <w:sz w:val="18"/>
        </w:rPr>
        <w:t>nalysis</w:t>
      </w:r>
    </w:p>
    <w:p w14:paraId="1318DA24"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Crude protein (min): </w:t>
      </w:r>
      <w:r>
        <w:rPr>
          <w:rFonts w:asciiTheme="majorHAnsi" w:eastAsia="Times New Roman" w:hAnsiTheme="majorHAnsi" w:cs="Arial"/>
          <w:sz w:val="16"/>
          <w:szCs w:val="20"/>
          <w:lang w:val="en-CA"/>
        </w:rPr>
        <w:t>25</w:t>
      </w:r>
      <w:r w:rsidRPr="008876BA">
        <w:rPr>
          <w:rFonts w:asciiTheme="majorHAnsi" w:eastAsia="Times New Roman" w:hAnsiTheme="majorHAnsi" w:cs="Arial"/>
          <w:sz w:val="16"/>
          <w:szCs w:val="20"/>
          <w:lang w:val="en-CA"/>
        </w:rPr>
        <w:t xml:space="preserve">% </w:t>
      </w:r>
    </w:p>
    <w:p w14:paraId="3B754562"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Crude fat (min): </w:t>
      </w:r>
      <w:r>
        <w:rPr>
          <w:rFonts w:asciiTheme="majorHAnsi" w:eastAsia="Times New Roman" w:hAnsiTheme="majorHAnsi" w:cs="Arial"/>
          <w:sz w:val="16"/>
          <w:szCs w:val="20"/>
          <w:lang w:val="en-CA"/>
        </w:rPr>
        <w:t>30</w:t>
      </w:r>
      <w:r w:rsidRPr="008876BA">
        <w:rPr>
          <w:rFonts w:asciiTheme="majorHAnsi" w:eastAsia="Times New Roman" w:hAnsiTheme="majorHAnsi" w:cs="Arial"/>
          <w:sz w:val="16"/>
          <w:szCs w:val="20"/>
          <w:lang w:val="en-CA"/>
        </w:rPr>
        <w:t>%</w:t>
      </w:r>
    </w:p>
    <w:p w14:paraId="1CF3A42F"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Crude fiber (max): 0.15% </w:t>
      </w:r>
    </w:p>
    <w:p w14:paraId="49EE61E9"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Ash (max): </w:t>
      </w:r>
      <w:r>
        <w:rPr>
          <w:rFonts w:asciiTheme="majorHAnsi" w:eastAsia="Times New Roman" w:hAnsiTheme="majorHAnsi" w:cs="Arial"/>
          <w:sz w:val="16"/>
          <w:szCs w:val="20"/>
          <w:lang w:val="en-CA"/>
        </w:rPr>
        <w:t>8</w:t>
      </w:r>
      <w:r w:rsidRPr="008876BA">
        <w:rPr>
          <w:rFonts w:asciiTheme="majorHAnsi" w:eastAsia="Times New Roman" w:hAnsiTheme="majorHAnsi" w:cs="Arial"/>
          <w:sz w:val="16"/>
          <w:szCs w:val="20"/>
          <w:lang w:val="en-CA"/>
        </w:rPr>
        <w:t xml:space="preserve">% </w:t>
      </w:r>
    </w:p>
    <w:p w14:paraId="592F0262"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Calcium (min): 0.9% </w:t>
      </w:r>
    </w:p>
    <w:p w14:paraId="7B7B422A"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Calcium (max): 1.1% </w:t>
      </w:r>
    </w:p>
    <w:p w14:paraId="42A639EC" w14:textId="77777777" w:rsidR="0079318A" w:rsidRPr="008876BA" w:rsidRDefault="0079318A" w:rsidP="0079318A">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Phosphorus (min): 0.7% </w:t>
      </w:r>
    </w:p>
    <w:p w14:paraId="55702CC4" w14:textId="77777777" w:rsidR="008757D5" w:rsidRPr="008876BA" w:rsidRDefault="008757D5" w:rsidP="008757D5">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Vitamin A (min): </w:t>
      </w:r>
      <w:r>
        <w:rPr>
          <w:rFonts w:asciiTheme="majorHAnsi" w:eastAsia="Times New Roman" w:hAnsiTheme="majorHAnsi" w:cs="Arial"/>
          <w:sz w:val="16"/>
          <w:szCs w:val="20"/>
          <w:lang w:val="en-CA"/>
        </w:rPr>
        <w:t>25</w:t>
      </w:r>
      <w:r w:rsidRPr="008876BA">
        <w:rPr>
          <w:rFonts w:asciiTheme="majorHAnsi" w:eastAsia="Times New Roman" w:hAnsiTheme="majorHAnsi" w:cs="Arial"/>
          <w:sz w:val="16"/>
          <w:szCs w:val="20"/>
          <w:lang w:val="en-CA"/>
        </w:rPr>
        <w:t>,000 IU/lb</w:t>
      </w:r>
    </w:p>
    <w:p w14:paraId="4B723AA9" w14:textId="77777777" w:rsidR="008757D5" w:rsidRPr="008876BA" w:rsidRDefault="008757D5" w:rsidP="008757D5">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Vitamin D</w:t>
      </w:r>
      <w:r w:rsidRPr="008876BA">
        <w:rPr>
          <w:rFonts w:asciiTheme="majorHAnsi" w:eastAsia="Times New Roman" w:hAnsiTheme="majorHAnsi" w:cs="Arial"/>
          <w:sz w:val="16"/>
          <w:szCs w:val="20"/>
          <w:vertAlign w:val="subscript"/>
          <w:lang w:val="en-CA"/>
        </w:rPr>
        <w:t>3</w:t>
      </w:r>
      <w:r w:rsidRPr="008876BA">
        <w:rPr>
          <w:rFonts w:asciiTheme="majorHAnsi" w:eastAsia="Times New Roman" w:hAnsiTheme="majorHAnsi" w:cs="Arial"/>
          <w:sz w:val="16"/>
          <w:szCs w:val="20"/>
          <w:lang w:val="en-CA"/>
        </w:rPr>
        <w:t xml:space="preserve"> (min): </w:t>
      </w:r>
      <w:r>
        <w:rPr>
          <w:rFonts w:asciiTheme="majorHAnsi" w:eastAsia="Times New Roman" w:hAnsiTheme="majorHAnsi" w:cs="Arial"/>
          <w:sz w:val="16"/>
          <w:szCs w:val="20"/>
          <w:lang w:val="en-CA"/>
        </w:rPr>
        <w:t xml:space="preserve">5,000 </w:t>
      </w:r>
      <w:r w:rsidRPr="008876BA">
        <w:rPr>
          <w:rFonts w:asciiTheme="majorHAnsi" w:eastAsia="Times New Roman" w:hAnsiTheme="majorHAnsi" w:cs="Arial"/>
          <w:sz w:val="16"/>
          <w:szCs w:val="20"/>
          <w:lang w:val="en-CA"/>
        </w:rPr>
        <w:t xml:space="preserve">IU/lb </w:t>
      </w:r>
    </w:p>
    <w:p w14:paraId="78414EF7" w14:textId="77777777" w:rsidR="008757D5" w:rsidRPr="008876BA" w:rsidRDefault="008757D5" w:rsidP="008757D5">
      <w:pPr>
        <w:pStyle w:val="ListParagraph"/>
        <w:numPr>
          <w:ilvl w:val="0"/>
          <w:numId w:val="3"/>
        </w:numPr>
        <w:spacing w:after="0" w:line="240" w:lineRule="auto"/>
        <w:rPr>
          <w:rFonts w:asciiTheme="majorHAnsi" w:eastAsia="Times New Roman" w:hAnsiTheme="majorHAnsi" w:cs="Arial"/>
          <w:sz w:val="16"/>
          <w:szCs w:val="20"/>
          <w:lang w:val="en-CA"/>
        </w:rPr>
      </w:pPr>
      <w:r w:rsidRPr="008876BA">
        <w:rPr>
          <w:rFonts w:asciiTheme="majorHAnsi" w:eastAsia="Times New Roman" w:hAnsiTheme="majorHAnsi" w:cs="Arial"/>
          <w:sz w:val="16"/>
          <w:szCs w:val="20"/>
          <w:lang w:val="en-CA"/>
        </w:rPr>
        <w:t xml:space="preserve">Vitamin E (min): </w:t>
      </w:r>
      <w:r>
        <w:rPr>
          <w:rFonts w:asciiTheme="majorHAnsi" w:eastAsia="Times New Roman" w:hAnsiTheme="majorHAnsi" w:cs="Arial"/>
          <w:sz w:val="16"/>
          <w:szCs w:val="20"/>
          <w:lang w:val="en-CA"/>
        </w:rPr>
        <w:t>175</w:t>
      </w:r>
      <w:r w:rsidRPr="008876BA">
        <w:rPr>
          <w:rFonts w:asciiTheme="majorHAnsi" w:eastAsia="Times New Roman" w:hAnsiTheme="majorHAnsi" w:cs="Arial"/>
          <w:sz w:val="16"/>
          <w:szCs w:val="20"/>
          <w:lang w:val="en-CA"/>
        </w:rPr>
        <w:t xml:space="preserve"> IU/lb</w:t>
      </w:r>
    </w:p>
    <w:p w14:paraId="70503F69" w14:textId="77777777" w:rsidR="0079318A" w:rsidRPr="00132F40" w:rsidRDefault="0079318A" w:rsidP="0079318A">
      <w:pPr>
        <w:spacing w:after="0" w:line="240" w:lineRule="auto"/>
        <w:rPr>
          <w:rFonts w:asciiTheme="majorHAnsi" w:eastAsia="Times New Roman" w:hAnsiTheme="majorHAnsi" w:cs="Arial"/>
          <w:sz w:val="16"/>
          <w:szCs w:val="20"/>
          <w:lang w:val="en-CA"/>
        </w:rPr>
      </w:pPr>
    </w:p>
    <w:p w14:paraId="519D8306" w14:textId="77777777" w:rsidR="0079318A" w:rsidRPr="00132F40" w:rsidRDefault="0079318A" w:rsidP="0079318A">
      <w:pPr>
        <w:spacing w:after="0" w:line="240" w:lineRule="auto"/>
        <w:rPr>
          <w:rFonts w:asciiTheme="majorHAnsi" w:hAnsiTheme="majorHAnsi" w:cs="Arial"/>
          <w:b/>
          <w:sz w:val="18"/>
        </w:rPr>
      </w:pPr>
      <w:r>
        <w:rPr>
          <w:rFonts w:asciiTheme="majorHAnsi" w:hAnsiTheme="majorHAnsi" w:cs="Arial"/>
          <w:b/>
          <w:sz w:val="18"/>
        </w:rPr>
        <w:t>List of i</w:t>
      </w:r>
      <w:r w:rsidRPr="00132F40">
        <w:rPr>
          <w:rFonts w:asciiTheme="majorHAnsi" w:hAnsiTheme="majorHAnsi" w:cs="Arial"/>
          <w:b/>
          <w:sz w:val="18"/>
        </w:rPr>
        <w:t>ngredients</w:t>
      </w:r>
    </w:p>
    <w:p w14:paraId="03077F2E" w14:textId="77777777" w:rsidR="00F06654" w:rsidRPr="00BA7C5A" w:rsidRDefault="00F06654" w:rsidP="00F06654">
      <w:pPr>
        <w:rPr>
          <w:rFonts w:asciiTheme="majorHAnsi" w:hAnsiTheme="majorHAnsi"/>
          <w:sz w:val="12"/>
          <w:szCs w:val="12"/>
        </w:rPr>
      </w:pPr>
      <w:r w:rsidRPr="00882A50">
        <w:rPr>
          <w:rFonts w:asciiTheme="majorHAnsi" w:hAnsiTheme="majorHAnsi"/>
          <w:sz w:val="12"/>
          <w:szCs w:val="12"/>
        </w:rPr>
        <w:t xml:space="preserve">Dried </w:t>
      </w:r>
      <w:r>
        <w:rPr>
          <w:rFonts w:asciiTheme="majorHAnsi" w:hAnsiTheme="majorHAnsi"/>
          <w:sz w:val="12"/>
          <w:szCs w:val="12"/>
        </w:rPr>
        <w:t>whey protein concentrate</w:t>
      </w:r>
      <w:r w:rsidRPr="00882A50">
        <w:rPr>
          <w:rFonts w:asciiTheme="majorHAnsi" w:hAnsiTheme="majorHAnsi"/>
          <w:sz w:val="12"/>
          <w:szCs w:val="12"/>
        </w:rPr>
        <w:t>,</w:t>
      </w:r>
      <w:r>
        <w:rPr>
          <w:rFonts w:asciiTheme="majorHAnsi" w:hAnsiTheme="majorHAnsi"/>
          <w:sz w:val="12"/>
          <w:szCs w:val="12"/>
        </w:rPr>
        <w:t xml:space="preserve"> lard </w:t>
      </w:r>
      <w:r w:rsidRPr="00882A50">
        <w:rPr>
          <w:rFonts w:asciiTheme="majorHAnsi" w:hAnsiTheme="majorHAnsi"/>
          <w:sz w:val="12"/>
          <w:szCs w:val="12"/>
        </w:rPr>
        <w:t>(preserved with BHA</w:t>
      </w:r>
      <w:r>
        <w:rPr>
          <w:rFonts w:asciiTheme="majorHAnsi" w:hAnsiTheme="majorHAnsi"/>
          <w:sz w:val="12"/>
          <w:szCs w:val="12"/>
        </w:rPr>
        <w:t xml:space="preserve">, </w:t>
      </w:r>
      <w:r w:rsidRPr="00882A50">
        <w:rPr>
          <w:rFonts w:asciiTheme="majorHAnsi" w:hAnsiTheme="majorHAnsi"/>
          <w:sz w:val="12"/>
          <w:szCs w:val="12"/>
        </w:rPr>
        <w:t>BHT</w:t>
      </w:r>
      <w:r>
        <w:rPr>
          <w:rFonts w:asciiTheme="majorHAnsi" w:hAnsiTheme="majorHAnsi"/>
          <w:sz w:val="12"/>
          <w:szCs w:val="12"/>
        </w:rPr>
        <w:t>, and citric acid</w:t>
      </w:r>
      <w:r w:rsidRPr="00882A50">
        <w:rPr>
          <w:rFonts w:asciiTheme="majorHAnsi" w:hAnsiTheme="majorHAnsi"/>
          <w:sz w:val="12"/>
          <w:szCs w:val="12"/>
        </w:rPr>
        <w:t xml:space="preserve">), </w:t>
      </w:r>
      <w:r>
        <w:rPr>
          <w:rFonts w:asciiTheme="majorHAnsi" w:hAnsiTheme="majorHAnsi"/>
          <w:sz w:val="12"/>
          <w:szCs w:val="12"/>
        </w:rPr>
        <w:t xml:space="preserve">condensed whey </w:t>
      </w:r>
      <w:proofErr w:type="spellStart"/>
      <w:r>
        <w:rPr>
          <w:rFonts w:asciiTheme="majorHAnsi" w:hAnsiTheme="majorHAnsi"/>
          <w:sz w:val="12"/>
          <w:szCs w:val="12"/>
        </w:rPr>
        <w:t>solubles</w:t>
      </w:r>
      <w:proofErr w:type="spellEnd"/>
      <w:r w:rsidRPr="00882A50">
        <w:rPr>
          <w:rFonts w:asciiTheme="majorHAnsi" w:hAnsiTheme="majorHAnsi"/>
          <w:sz w:val="12"/>
          <w:szCs w:val="12"/>
        </w:rPr>
        <w:t xml:space="preserve">, </w:t>
      </w:r>
      <w:r>
        <w:rPr>
          <w:rFonts w:asciiTheme="majorHAnsi" w:hAnsiTheme="majorHAnsi"/>
          <w:sz w:val="12"/>
          <w:szCs w:val="12"/>
        </w:rPr>
        <w:t xml:space="preserve">dried whey protein, </w:t>
      </w:r>
      <w:r w:rsidRPr="00882A50">
        <w:rPr>
          <w:rFonts w:asciiTheme="majorHAnsi" w:hAnsiTheme="majorHAnsi"/>
          <w:sz w:val="12"/>
          <w:szCs w:val="12"/>
        </w:rPr>
        <w:t>coconut oil</w:t>
      </w:r>
      <w:r>
        <w:rPr>
          <w:rFonts w:asciiTheme="majorHAnsi" w:hAnsiTheme="majorHAnsi"/>
          <w:sz w:val="12"/>
          <w:szCs w:val="12"/>
        </w:rPr>
        <w:t xml:space="preserve">, soybean </w:t>
      </w:r>
      <w:r w:rsidRPr="00882A50">
        <w:rPr>
          <w:rFonts w:asciiTheme="majorHAnsi" w:hAnsiTheme="majorHAnsi"/>
          <w:sz w:val="12"/>
          <w:szCs w:val="12"/>
        </w:rPr>
        <w:t xml:space="preserve">oil (preserved with </w:t>
      </w:r>
      <w:r>
        <w:rPr>
          <w:rFonts w:asciiTheme="majorHAnsi" w:hAnsiTheme="majorHAnsi"/>
          <w:sz w:val="12"/>
          <w:szCs w:val="12"/>
        </w:rPr>
        <w:t>TBHQ and citric acid</w:t>
      </w:r>
      <w:r w:rsidRPr="00882A50">
        <w:rPr>
          <w:rFonts w:asciiTheme="majorHAnsi" w:hAnsiTheme="majorHAnsi"/>
          <w:sz w:val="12"/>
          <w:szCs w:val="12"/>
        </w:rPr>
        <w:t xml:space="preserve">), </w:t>
      </w:r>
      <w:r>
        <w:rPr>
          <w:rFonts w:asciiTheme="majorHAnsi" w:hAnsiTheme="majorHAnsi"/>
          <w:sz w:val="12"/>
          <w:szCs w:val="12"/>
        </w:rPr>
        <w:t xml:space="preserve">citric acid, dried milk permeate, </w:t>
      </w:r>
      <w:r w:rsidRPr="00882A50">
        <w:rPr>
          <w:rFonts w:asciiTheme="majorHAnsi" w:hAnsiTheme="majorHAnsi"/>
          <w:sz w:val="12"/>
          <w:szCs w:val="12"/>
        </w:rPr>
        <w:t xml:space="preserve">DL-methionine, </w:t>
      </w:r>
      <w:r>
        <w:rPr>
          <w:rFonts w:asciiTheme="majorHAnsi" w:hAnsiTheme="majorHAnsi"/>
          <w:sz w:val="12"/>
          <w:szCs w:val="12"/>
        </w:rPr>
        <w:t>L-lysine, yeast extract</w:t>
      </w:r>
      <w:r w:rsidRPr="00882A50">
        <w:rPr>
          <w:rFonts w:asciiTheme="majorHAnsi" w:hAnsiTheme="majorHAnsi"/>
          <w:sz w:val="12"/>
          <w:szCs w:val="12"/>
        </w:rPr>
        <w:t xml:space="preserve">, calcium carbonate, dicalcium phosphate, Vitamin E supplement, ascorbic acid, </w:t>
      </w:r>
      <w:r>
        <w:rPr>
          <w:rFonts w:asciiTheme="majorHAnsi" w:hAnsiTheme="majorHAnsi"/>
          <w:sz w:val="12"/>
          <w:szCs w:val="12"/>
        </w:rPr>
        <w:t xml:space="preserve">Vitamin </w:t>
      </w:r>
      <w:r w:rsidRPr="00882A50">
        <w:rPr>
          <w:rFonts w:asciiTheme="majorHAnsi" w:hAnsiTheme="majorHAnsi"/>
          <w:sz w:val="12"/>
          <w:szCs w:val="12"/>
        </w:rPr>
        <w:t xml:space="preserve">A acetate, Vitamin B12 supplement, niacinamide, biotin, folic acid, d-Calcium pantothenate, Vitamin D3 supplement, riboflavin, thiamine mononitrate, pyridoxine hydrochloride, menadione sodium bisulfite complex (source of Vitamin K3), magnesium oxide, choline chloride, ferrous sulfate, zinc sulfate, manganese sulfate, selenium yeast, brewers’ dried yeast, copper sulfate, potassium iodide, cobalt sulfate, </w:t>
      </w:r>
      <w:r w:rsidRPr="00020E16">
        <w:rPr>
          <w:rFonts w:asciiTheme="majorHAnsi" w:hAnsiTheme="majorHAnsi"/>
          <w:sz w:val="12"/>
          <w:szCs w:val="12"/>
        </w:rPr>
        <w:t xml:space="preserve">artificial flavor, soy lecithin, </w:t>
      </w:r>
      <w:proofErr w:type="spellStart"/>
      <w:r>
        <w:rPr>
          <w:rFonts w:asciiTheme="majorHAnsi" w:hAnsiTheme="majorHAnsi"/>
          <w:sz w:val="12"/>
          <w:szCs w:val="12"/>
        </w:rPr>
        <w:t>p</w:t>
      </w:r>
      <w:r w:rsidRPr="00020E16">
        <w:rPr>
          <w:rFonts w:asciiTheme="majorHAnsi" w:hAnsiTheme="majorHAnsi"/>
          <w:sz w:val="12"/>
          <w:szCs w:val="12"/>
        </w:rPr>
        <w:t>olyoxyethylene</w:t>
      </w:r>
      <w:proofErr w:type="spellEnd"/>
      <w:r w:rsidRPr="00020E16">
        <w:rPr>
          <w:rFonts w:asciiTheme="majorHAnsi" w:hAnsiTheme="majorHAnsi"/>
          <w:sz w:val="12"/>
          <w:szCs w:val="12"/>
        </w:rPr>
        <w:t xml:space="preserve"> glycol (400) mono- and </w:t>
      </w:r>
      <w:proofErr w:type="spellStart"/>
      <w:r w:rsidRPr="00020E16">
        <w:rPr>
          <w:rFonts w:asciiTheme="majorHAnsi" w:hAnsiTheme="majorHAnsi"/>
          <w:sz w:val="12"/>
          <w:szCs w:val="12"/>
        </w:rPr>
        <w:t>dioleates</w:t>
      </w:r>
      <w:proofErr w:type="spellEnd"/>
      <w:r>
        <w:rPr>
          <w:rFonts w:asciiTheme="majorHAnsi" w:hAnsiTheme="majorHAnsi"/>
          <w:sz w:val="12"/>
          <w:szCs w:val="12"/>
        </w:rPr>
        <w:t xml:space="preserve"> (preserved with BHA),</w:t>
      </w:r>
      <w:r w:rsidRPr="00020E16">
        <w:rPr>
          <w:rFonts w:asciiTheme="majorHAnsi" w:hAnsiTheme="majorHAnsi"/>
          <w:sz w:val="12"/>
          <w:szCs w:val="12"/>
        </w:rPr>
        <w:t xml:space="preserve"> ethoxylated mono and diglycerides, silicon dioxide</w:t>
      </w:r>
    </w:p>
    <w:p w14:paraId="15ACE3F5" w14:textId="77777777" w:rsidR="0079318A" w:rsidRPr="00132F40" w:rsidRDefault="0079318A" w:rsidP="0079318A">
      <w:pPr>
        <w:spacing w:after="0" w:line="240" w:lineRule="auto"/>
        <w:rPr>
          <w:rFonts w:asciiTheme="majorHAnsi" w:eastAsia="Times New Roman" w:hAnsiTheme="majorHAnsi" w:cs="Arial"/>
          <w:b/>
          <w:sz w:val="16"/>
          <w:szCs w:val="20"/>
          <w:lang w:val="en-CA"/>
        </w:rPr>
      </w:pPr>
      <w:r>
        <w:rPr>
          <w:rFonts w:asciiTheme="majorHAnsi" w:eastAsia="Times New Roman" w:hAnsiTheme="majorHAnsi" w:cs="Arial"/>
          <w:b/>
          <w:sz w:val="16"/>
          <w:szCs w:val="20"/>
          <w:lang w:val="en-CA"/>
        </w:rPr>
        <w:t>See back of tag for recommended mixing directions, feeding schedule, and weaning schedule.</w:t>
      </w:r>
    </w:p>
    <w:p w14:paraId="24B1DD96" w14:textId="77777777" w:rsidR="0079318A" w:rsidRDefault="0079318A" w:rsidP="0079318A">
      <w:pPr>
        <w:spacing w:after="0" w:line="240" w:lineRule="auto"/>
        <w:ind w:right="51"/>
        <w:rPr>
          <w:rFonts w:asciiTheme="majorHAnsi" w:eastAsia="Times New Roman" w:hAnsiTheme="majorHAnsi" w:cs="Arial"/>
          <w:b/>
          <w:bCs/>
          <w:sz w:val="12"/>
          <w:szCs w:val="20"/>
        </w:rPr>
      </w:pPr>
    </w:p>
    <w:p w14:paraId="568E8414" w14:textId="77777777" w:rsidR="0079318A" w:rsidRPr="00132F40" w:rsidRDefault="0079318A" w:rsidP="0079318A">
      <w:pPr>
        <w:spacing w:after="0" w:line="240" w:lineRule="auto"/>
        <w:ind w:right="51"/>
        <w:jc w:val="center"/>
        <w:rPr>
          <w:rFonts w:asciiTheme="majorHAnsi" w:eastAsia="Times New Roman" w:hAnsiTheme="majorHAnsi" w:cs="Arial"/>
          <w:b/>
          <w:bCs/>
          <w:sz w:val="12"/>
          <w:szCs w:val="20"/>
          <w:lang w:val="es-ES"/>
        </w:rPr>
      </w:pPr>
      <w:r>
        <w:rPr>
          <w:rFonts w:asciiTheme="majorHAnsi" w:eastAsia="Times New Roman" w:hAnsiTheme="majorHAnsi" w:cs="Arial"/>
          <w:b/>
          <w:bCs/>
          <w:sz w:val="12"/>
          <w:szCs w:val="20"/>
        </w:rPr>
        <w:t>Manufactured by Grober Nutrition, LLC</w:t>
      </w:r>
      <w:r w:rsidRPr="00132F40">
        <w:rPr>
          <w:rFonts w:asciiTheme="majorHAnsi" w:eastAsia="Times New Roman" w:hAnsiTheme="majorHAnsi" w:cs="Arial"/>
          <w:b/>
          <w:bCs/>
          <w:sz w:val="12"/>
          <w:szCs w:val="20"/>
          <w:lang w:val="es-ES"/>
        </w:rPr>
        <w:t>| 20 Eagle Drive, Auburn NY</w:t>
      </w:r>
      <w:r>
        <w:rPr>
          <w:rFonts w:asciiTheme="majorHAnsi" w:eastAsia="Times New Roman" w:hAnsiTheme="majorHAnsi" w:cs="Arial"/>
          <w:b/>
          <w:bCs/>
          <w:sz w:val="12"/>
          <w:szCs w:val="20"/>
          <w:lang w:val="es-ES"/>
        </w:rPr>
        <w:t xml:space="preserve"> 13021</w:t>
      </w:r>
    </w:p>
    <w:p w14:paraId="346DE322" w14:textId="77777777" w:rsidR="0079318A" w:rsidRPr="00132F40" w:rsidRDefault="0079318A" w:rsidP="0079318A">
      <w:pPr>
        <w:spacing w:after="0" w:line="240" w:lineRule="auto"/>
        <w:ind w:right="51"/>
        <w:jc w:val="center"/>
        <w:rPr>
          <w:rFonts w:asciiTheme="majorHAnsi" w:eastAsia="Times New Roman" w:hAnsiTheme="majorHAnsi" w:cs="Arial"/>
          <w:b/>
          <w:bCs/>
          <w:sz w:val="12"/>
          <w:szCs w:val="20"/>
          <w:lang w:val="es-ES"/>
        </w:rPr>
      </w:pPr>
      <w:proofErr w:type="spellStart"/>
      <w:r>
        <w:rPr>
          <w:rFonts w:asciiTheme="majorHAnsi" w:eastAsia="Times New Roman" w:hAnsiTheme="majorHAnsi" w:cs="Arial"/>
          <w:b/>
          <w:bCs/>
          <w:sz w:val="12"/>
          <w:szCs w:val="20"/>
          <w:lang w:val="es-ES"/>
        </w:rPr>
        <w:t>Phone</w:t>
      </w:r>
      <w:proofErr w:type="spellEnd"/>
      <w:r w:rsidRPr="00132F40">
        <w:rPr>
          <w:rFonts w:asciiTheme="majorHAnsi" w:eastAsia="Times New Roman" w:hAnsiTheme="majorHAnsi" w:cs="Arial"/>
          <w:b/>
          <w:bCs/>
          <w:sz w:val="12"/>
          <w:szCs w:val="20"/>
          <w:lang w:val="es-ES"/>
        </w:rPr>
        <w:t xml:space="preserve">: </w:t>
      </w:r>
      <w:r>
        <w:rPr>
          <w:rFonts w:asciiTheme="majorHAnsi" w:eastAsia="Times New Roman" w:hAnsiTheme="majorHAnsi" w:cs="Arial"/>
          <w:b/>
          <w:bCs/>
          <w:sz w:val="12"/>
          <w:szCs w:val="20"/>
          <w:lang w:val="es-ES"/>
        </w:rPr>
        <w:t>844.374.0602</w:t>
      </w:r>
      <w:r w:rsidRPr="00132F40">
        <w:rPr>
          <w:rFonts w:asciiTheme="majorHAnsi" w:eastAsia="Times New Roman" w:hAnsiTheme="majorHAnsi" w:cs="Arial"/>
          <w:b/>
          <w:bCs/>
          <w:sz w:val="12"/>
          <w:szCs w:val="20"/>
          <w:lang w:val="es-ES"/>
        </w:rPr>
        <w:t xml:space="preserve"> | </w:t>
      </w:r>
      <w:hyperlink r:id="rId16" w:history="1">
        <w:r w:rsidRPr="00112AC3">
          <w:rPr>
            <w:rStyle w:val="Hyperlink"/>
            <w:rFonts w:asciiTheme="majorHAnsi" w:eastAsia="Times New Roman" w:hAnsiTheme="majorHAnsi" w:cs="Arial"/>
            <w:b/>
            <w:sz w:val="12"/>
            <w:szCs w:val="20"/>
            <w:lang w:val="es-ES"/>
          </w:rPr>
          <w:t>CustomerService.US@denkavit.com</w:t>
        </w:r>
      </w:hyperlink>
    </w:p>
    <w:p w14:paraId="76AF7075" w14:textId="77777777" w:rsidR="0079318A" w:rsidRPr="00132F40" w:rsidRDefault="00670360" w:rsidP="0079318A">
      <w:pPr>
        <w:spacing w:after="0" w:line="240" w:lineRule="auto"/>
        <w:ind w:right="51"/>
        <w:jc w:val="center"/>
        <w:rPr>
          <w:rFonts w:asciiTheme="majorHAnsi" w:eastAsia="Times New Roman" w:hAnsiTheme="majorHAnsi" w:cs="Arial"/>
          <w:b/>
          <w:sz w:val="12"/>
          <w:szCs w:val="20"/>
          <w:lang w:val="en-CA"/>
        </w:rPr>
      </w:pPr>
      <w:hyperlink r:id="rId17" w:history="1">
        <w:r w:rsidR="0079318A" w:rsidRPr="002D555C">
          <w:rPr>
            <w:rStyle w:val="Hyperlink"/>
            <w:rFonts w:asciiTheme="majorHAnsi" w:eastAsia="Times New Roman" w:hAnsiTheme="majorHAnsi" w:cs="Arial"/>
            <w:b/>
            <w:bCs/>
            <w:sz w:val="12"/>
            <w:szCs w:val="20"/>
            <w:lang w:val="es-ES"/>
          </w:rPr>
          <w:t>www.denkavit.com</w:t>
        </w:r>
      </w:hyperlink>
      <w:r w:rsidR="0079318A" w:rsidRPr="00132F40">
        <w:rPr>
          <w:rFonts w:asciiTheme="majorHAnsi" w:eastAsia="Times New Roman" w:hAnsiTheme="majorHAnsi" w:cs="Arial"/>
          <w:b/>
          <w:bCs/>
          <w:sz w:val="12"/>
          <w:szCs w:val="20"/>
          <w:lang w:val="es-ES"/>
        </w:rPr>
        <w:t xml:space="preserve"> </w:t>
      </w:r>
    </w:p>
    <w:p w14:paraId="437A21EE" w14:textId="77777777" w:rsidR="0079318A" w:rsidRPr="008F4AD1" w:rsidRDefault="0079318A" w:rsidP="0079318A">
      <w:pPr>
        <w:spacing w:before="120" w:after="0" w:line="240" w:lineRule="auto"/>
        <w:ind w:right="51"/>
        <w:rPr>
          <w:rFonts w:asciiTheme="majorHAnsi" w:eastAsia="Times New Roman" w:hAnsiTheme="majorHAnsi" w:cs="Arial"/>
          <w:bCs/>
          <w:sz w:val="10"/>
          <w:szCs w:val="20"/>
          <w:lang w:val="en-CA"/>
        </w:rPr>
      </w:pPr>
    </w:p>
    <w:p w14:paraId="3F7470D1" w14:textId="77777777" w:rsidR="0079318A" w:rsidRPr="00347BD5" w:rsidRDefault="0079318A" w:rsidP="0079318A">
      <w:pPr>
        <w:spacing w:before="120" w:after="0" w:line="240" w:lineRule="auto"/>
        <w:ind w:right="51"/>
        <w:rPr>
          <w:rFonts w:asciiTheme="majorHAnsi" w:eastAsia="Times New Roman" w:hAnsiTheme="majorHAnsi" w:cs="Arial"/>
          <w:sz w:val="10"/>
          <w:szCs w:val="20"/>
          <w:lang w:val="en-CA"/>
        </w:rPr>
      </w:pPr>
      <w:r w:rsidRPr="00132F40">
        <w:rPr>
          <w:rFonts w:asciiTheme="majorHAnsi" w:eastAsia="Times New Roman" w:hAnsiTheme="majorHAnsi" w:cs="Arial"/>
          <w:b/>
          <w:sz w:val="10"/>
          <w:szCs w:val="20"/>
          <w:lang w:val="en-CA"/>
        </w:rPr>
        <w:t>N</w:t>
      </w:r>
      <w:r>
        <w:rPr>
          <w:rFonts w:asciiTheme="majorHAnsi" w:eastAsia="Times New Roman" w:hAnsiTheme="majorHAnsi" w:cs="Arial"/>
          <w:b/>
          <w:sz w:val="10"/>
          <w:szCs w:val="20"/>
          <w:lang w:val="en-CA"/>
        </w:rPr>
        <w:t>ote</w:t>
      </w:r>
      <w:r w:rsidRPr="00132F40">
        <w:rPr>
          <w:rFonts w:asciiTheme="majorHAnsi" w:eastAsia="Times New Roman" w:hAnsiTheme="majorHAnsi" w:cs="Arial"/>
          <w:b/>
          <w:sz w:val="10"/>
          <w:szCs w:val="20"/>
          <w:lang w:val="en-CA"/>
        </w:rPr>
        <w:t xml:space="preserve">: </w:t>
      </w:r>
      <w:r w:rsidRPr="00132F40">
        <w:rPr>
          <w:rFonts w:asciiTheme="majorHAnsi" w:eastAsia="Times New Roman" w:hAnsiTheme="majorHAnsi" w:cs="Arial"/>
          <w:sz w:val="10"/>
          <w:szCs w:val="20"/>
          <w:lang w:val="en-CA"/>
        </w:rPr>
        <w:t xml:space="preserve">Store this product in a cool dry location, protected from the sun.  To maintain freshness, keep partially used bag closed tightly after opening.  </w:t>
      </w:r>
    </w:p>
    <w:p w14:paraId="7118D518" w14:textId="77777777" w:rsidR="0079318A" w:rsidRPr="00132F40" w:rsidRDefault="0079318A" w:rsidP="0079318A">
      <w:pPr>
        <w:spacing w:before="120" w:after="0" w:line="240" w:lineRule="auto"/>
        <w:ind w:right="51"/>
        <w:rPr>
          <w:rFonts w:asciiTheme="majorHAnsi" w:eastAsia="Times New Roman" w:hAnsiTheme="majorHAnsi" w:cs="Arial"/>
          <w:b/>
          <w:bCs/>
          <w:sz w:val="8"/>
          <w:szCs w:val="20"/>
          <w:lang w:val="es-ES"/>
        </w:rPr>
      </w:pPr>
      <w:r w:rsidRPr="00132F40">
        <w:rPr>
          <w:rFonts w:asciiTheme="majorHAnsi" w:eastAsia="Times New Roman" w:hAnsiTheme="majorHAnsi" w:cs="Arial"/>
          <w:b/>
          <w:sz w:val="10"/>
          <w:szCs w:val="20"/>
          <w:lang w:val="en-CA"/>
        </w:rPr>
        <w:t xml:space="preserve">Liability Disclaimer:  </w:t>
      </w:r>
      <w:r w:rsidRPr="00132F40">
        <w:rPr>
          <w:rFonts w:asciiTheme="majorHAnsi" w:eastAsia="Times New Roman" w:hAnsiTheme="majorHAnsi" w:cs="Arial"/>
          <w:sz w:val="10"/>
          <w:szCs w:val="20"/>
          <w:lang w:val="en-CA"/>
        </w:rPr>
        <w:t>Because individual results may vary due to management, environment, genetic, health</w:t>
      </w:r>
      <w:r>
        <w:rPr>
          <w:rFonts w:asciiTheme="majorHAnsi" w:eastAsia="Times New Roman" w:hAnsiTheme="majorHAnsi" w:cs="Arial"/>
          <w:sz w:val="10"/>
          <w:szCs w:val="20"/>
          <w:lang w:val="en-CA"/>
        </w:rPr>
        <w:t>,</w:t>
      </w:r>
      <w:r w:rsidRPr="00132F40">
        <w:rPr>
          <w:rFonts w:asciiTheme="majorHAnsi" w:eastAsia="Times New Roman" w:hAnsiTheme="majorHAnsi" w:cs="Arial"/>
          <w:sz w:val="10"/>
          <w:szCs w:val="20"/>
          <w:lang w:val="en-CA"/>
        </w:rPr>
        <w:t xml:space="preserve"> and sanitation differences, </w:t>
      </w:r>
      <w:r>
        <w:rPr>
          <w:rFonts w:asciiTheme="majorHAnsi" w:eastAsia="Times New Roman" w:hAnsiTheme="majorHAnsi" w:cs="Arial"/>
          <w:sz w:val="10"/>
          <w:szCs w:val="20"/>
          <w:lang w:val="en-CA"/>
        </w:rPr>
        <w:t>Grober Nutrition, LLC/Denkavit USA</w:t>
      </w:r>
      <w:r w:rsidRPr="00132F40">
        <w:rPr>
          <w:rFonts w:asciiTheme="majorHAnsi" w:eastAsia="Times New Roman" w:hAnsiTheme="majorHAnsi" w:cs="Arial"/>
          <w:sz w:val="10"/>
          <w:szCs w:val="20"/>
          <w:lang w:val="en-CA"/>
        </w:rPr>
        <w:t xml:space="preserve"> and its distributors do not warrant or guarantee individual results.</w:t>
      </w:r>
    </w:p>
    <w:p w14:paraId="60B3EB62" w14:textId="77777777" w:rsidR="0079318A" w:rsidRDefault="0079318A" w:rsidP="0079318A">
      <w:pPr>
        <w:spacing w:after="0" w:line="240" w:lineRule="auto"/>
        <w:jc w:val="both"/>
        <w:rPr>
          <w:rFonts w:asciiTheme="majorHAnsi" w:eastAsia="Times New Roman" w:hAnsiTheme="majorHAnsi" w:cs="Arial"/>
          <w:sz w:val="16"/>
          <w:szCs w:val="20"/>
          <w:lang w:val="en-CA"/>
        </w:rPr>
      </w:pPr>
    </w:p>
    <w:p w14:paraId="7159FD91" w14:textId="77777777" w:rsidR="0079318A" w:rsidRPr="00132F40" w:rsidRDefault="0079318A" w:rsidP="0079318A">
      <w:pPr>
        <w:spacing w:after="0" w:line="240" w:lineRule="auto"/>
        <w:rPr>
          <w:rFonts w:asciiTheme="majorHAnsi" w:hAnsiTheme="majorHAnsi" w:cs="Arial"/>
          <w:sz w:val="16"/>
        </w:rPr>
      </w:pPr>
      <w:r>
        <w:rPr>
          <w:rFonts w:asciiTheme="majorHAnsi" w:hAnsiTheme="majorHAnsi" w:cs="Arial"/>
          <w:sz w:val="16"/>
        </w:rPr>
        <w:t xml:space="preserve">Net </w:t>
      </w:r>
      <w:proofErr w:type="spellStart"/>
      <w:r>
        <w:rPr>
          <w:rFonts w:asciiTheme="majorHAnsi" w:hAnsiTheme="majorHAnsi" w:cs="Arial"/>
          <w:sz w:val="16"/>
        </w:rPr>
        <w:t>wt</w:t>
      </w:r>
      <w:proofErr w:type="spellEnd"/>
      <w:r>
        <w:rPr>
          <w:rFonts w:asciiTheme="majorHAnsi" w:hAnsiTheme="majorHAnsi" w:cs="Arial"/>
          <w:sz w:val="16"/>
        </w:rPr>
        <w:t xml:space="preserve"> </w:t>
      </w:r>
      <w:r w:rsidRPr="00132F40">
        <w:rPr>
          <w:rFonts w:asciiTheme="majorHAnsi" w:hAnsiTheme="majorHAnsi" w:cs="Arial"/>
          <w:sz w:val="16"/>
        </w:rPr>
        <w:t>50</w:t>
      </w:r>
      <w:r>
        <w:rPr>
          <w:rFonts w:asciiTheme="majorHAnsi" w:hAnsiTheme="majorHAnsi" w:cs="Arial"/>
          <w:sz w:val="16"/>
        </w:rPr>
        <w:t xml:space="preserve"> </w:t>
      </w:r>
      <w:proofErr w:type="spellStart"/>
      <w:r>
        <w:rPr>
          <w:rFonts w:asciiTheme="majorHAnsi" w:hAnsiTheme="majorHAnsi" w:cs="Arial"/>
          <w:sz w:val="16"/>
        </w:rPr>
        <w:t>lbs</w:t>
      </w:r>
      <w:proofErr w:type="spellEnd"/>
      <w:r>
        <w:rPr>
          <w:rFonts w:asciiTheme="majorHAnsi" w:hAnsiTheme="majorHAnsi" w:cs="Arial"/>
          <w:sz w:val="16"/>
        </w:rPr>
        <w:t xml:space="preserve"> (22.68 kg)</w:t>
      </w:r>
      <w:r>
        <w:rPr>
          <w:rFonts w:asciiTheme="majorHAnsi" w:hAnsiTheme="majorHAnsi" w:cs="Arial"/>
          <w:sz w:val="16"/>
        </w:rPr>
        <w:tab/>
        <w:t xml:space="preserve">            </w:t>
      </w:r>
      <w:r>
        <w:rPr>
          <w:rFonts w:asciiTheme="majorHAnsi" w:hAnsiTheme="majorHAnsi" w:cs="Arial"/>
          <w:b/>
          <w:sz w:val="16"/>
        </w:rPr>
        <w:t>Product Code 20564.20</w:t>
      </w:r>
    </w:p>
    <w:p w14:paraId="7618F641" w14:textId="77777777" w:rsidR="00C84EC3" w:rsidRDefault="00C84EC3" w:rsidP="00285714">
      <w:pPr>
        <w:spacing w:after="0" w:line="240" w:lineRule="auto"/>
        <w:jc w:val="center"/>
        <w:rPr>
          <w:rFonts w:ascii="Cambria" w:hAnsi="Cambria" w:cs="Arial"/>
          <w:b/>
          <w:sz w:val="16"/>
          <w:szCs w:val="16"/>
        </w:rPr>
      </w:pPr>
    </w:p>
    <w:p w14:paraId="36AC13A6" w14:textId="77777777" w:rsidR="00915E2A" w:rsidRPr="006C5928" w:rsidRDefault="00915E2A" w:rsidP="00285714">
      <w:pPr>
        <w:spacing w:after="0" w:line="240" w:lineRule="auto"/>
        <w:jc w:val="center"/>
        <w:rPr>
          <w:rFonts w:ascii="Cambria" w:hAnsi="Cambria" w:cs="Arial"/>
          <w:b/>
          <w:sz w:val="16"/>
          <w:szCs w:val="16"/>
        </w:rPr>
      </w:pPr>
    </w:p>
    <w:p w14:paraId="027AA0D9" w14:textId="77777777" w:rsidR="00F55BFA" w:rsidRPr="006C5928" w:rsidRDefault="00F55BFA" w:rsidP="00285714">
      <w:pPr>
        <w:spacing w:after="0" w:line="240" w:lineRule="auto"/>
        <w:jc w:val="center"/>
        <w:rPr>
          <w:rFonts w:ascii="Cambria" w:eastAsia="Times New Roman" w:hAnsi="Cambria" w:cstheme="minorHAnsi"/>
          <w:b/>
          <w:sz w:val="16"/>
          <w:szCs w:val="28"/>
          <w:lang w:val="en-CA"/>
        </w:rPr>
      </w:pPr>
    </w:p>
    <w:p w14:paraId="35795AA2" w14:textId="190E9487" w:rsidR="00F55BFA" w:rsidRDefault="00F55BFA" w:rsidP="000A29D7">
      <w:pPr>
        <w:spacing w:after="0" w:line="240" w:lineRule="auto"/>
        <w:rPr>
          <w:rFonts w:ascii="Cambria" w:hAnsi="Cambria" w:cs="Arial"/>
          <w:b/>
          <w:sz w:val="16"/>
          <w:szCs w:val="16"/>
        </w:rPr>
      </w:pPr>
    </w:p>
    <w:p w14:paraId="5F64BDD5" w14:textId="36D37676" w:rsidR="002A7A95" w:rsidRDefault="002A7A95" w:rsidP="000A29D7">
      <w:pPr>
        <w:spacing w:after="0" w:line="240" w:lineRule="auto"/>
        <w:rPr>
          <w:rFonts w:ascii="Cambria" w:hAnsi="Cambria" w:cs="Arial"/>
          <w:b/>
          <w:sz w:val="16"/>
          <w:szCs w:val="16"/>
        </w:rPr>
      </w:pPr>
    </w:p>
    <w:p w14:paraId="69745DCA" w14:textId="46E44992" w:rsidR="002A7A95" w:rsidRDefault="002A7A95" w:rsidP="000A29D7">
      <w:pPr>
        <w:spacing w:after="0" w:line="240" w:lineRule="auto"/>
        <w:rPr>
          <w:rFonts w:ascii="Cambria" w:hAnsi="Cambria" w:cs="Arial"/>
          <w:b/>
          <w:sz w:val="16"/>
          <w:szCs w:val="16"/>
        </w:rPr>
      </w:pPr>
    </w:p>
    <w:p w14:paraId="3EE74C17" w14:textId="21DF3AD8" w:rsidR="002A7A95" w:rsidRDefault="002A7A95" w:rsidP="000A29D7">
      <w:pPr>
        <w:spacing w:after="0" w:line="240" w:lineRule="auto"/>
        <w:rPr>
          <w:rFonts w:ascii="Cambria" w:hAnsi="Cambria" w:cs="Arial"/>
          <w:b/>
          <w:sz w:val="16"/>
          <w:szCs w:val="16"/>
        </w:rPr>
      </w:pPr>
    </w:p>
    <w:p w14:paraId="0BE14451" w14:textId="77777777" w:rsidR="008F5E8A" w:rsidRDefault="008F5E8A" w:rsidP="000A29D7">
      <w:pPr>
        <w:spacing w:after="0" w:line="240" w:lineRule="auto"/>
        <w:rPr>
          <w:rFonts w:ascii="Cambria" w:hAnsi="Cambria" w:cs="Arial"/>
          <w:b/>
          <w:sz w:val="16"/>
          <w:szCs w:val="16"/>
        </w:rPr>
      </w:pPr>
    </w:p>
    <w:p w14:paraId="0B96BC5E" w14:textId="77777777" w:rsidR="000A29D7" w:rsidRPr="00342356" w:rsidRDefault="000A29D7" w:rsidP="000A29D7">
      <w:pPr>
        <w:spacing w:after="0" w:line="240" w:lineRule="auto"/>
        <w:jc w:val="center"/>
        <w:rPr>
          <w:rFonts w:ascii="Cambria" w:hAnsi="Cambria" w:cs="Arial"/>
          <w:b/>
          <w:sz w:val="16"/>
          <w:szCs w:val="16"/>
        </w:rPr>
      </w:pPr>
      <w:r w:rsidRPr="00342356">
        <w:rPr>
          <w:rFonts w:ascii="Cambria" w:hAnsi="Cambria" w:cs="Arial"/>
          <w:b/>
          <w:sz w:val="16"/>
          <w:szCs w:val="16"/>
        </w:rPr>
        <w:t>Batch feeding</w:t>
      </w:r>
    </w:p>
    <w:p w14:paraId="30C51F84" w14:textId="2DC60127" w:rsidR="000A29D7" w:rsidRDefault="00D544C9" w:rsidP="000A29D7">
      <w:pPr>
        <w:spacing w:after="0" w:line="240" w:lineRule="auto"/>
        <w:rPr>
          <w:rFonts w:ascii="Cambria" w:hAnsi="Cambria" w:cs="Arial"/>
          <w:sz w:val="16"/>
          <w:szCs w:val="16"/>
        </w:rPr>
      </w:pPr>
      <w:bookmarkStart w:id="2" w:name="_Hlk157167944"/>
      <w:r w:rsidRPr="00D544C9">
        <w:rPr>
          <w:rFonts w:ascii="Cambria" w:hAnsi="Cambria" w:cs="Arial"/>
          <w:sz w:val="16"/>
          <w:szCs w:val="16"/>
        </w:rPr>
        <w:t>Add water at 120</w:t>
      </w:r>
      <w:r>
        <w:rPr>
          <w:rFonts w:ascii="Cambria" w:hAnsi="Cambria" w:cs="Arial"/>
          <w:sz w:val="16"/>
          <w:szCs w:val="16"/>
        </w:rPr>
        <w:t>°</w:t>
      </w:r>
      <w:r w:rsidRPr="00D544C9">
        <w:rPr>
          <w:rFonts w:ascii="Cambria" w:hAnsi="Cambria" w:cs="Arial"/>
          <w:sz w:val="16"/>
          <w:szCs w:val="16"/>
        </w:rPr>
        <w:t>F to half the desired final volume. Mix in total amount of milk replacer powder until a uniform solution is obtained. Add remaining water to desired final volume and complete mixing. Feed at 105</w:t>
      </w:r>
      <w:r w:rsidR="00A0611D">
        <w:rPr>
          <w:rFonts w:ascii="Cambria" w:hAnsi="Cambria" w:cs="Arial"/>
          <w:sz w:val="16"/>
          <w:szCs w:val="16"/>
        </w:rPr>
        <w:t>-107</w:t>
      </w:r>
      <w:r>
        <w:rPr>
          <w:rFonts w:ascii="Cambria" w:hAnsi="Cambria" w:cs="Arial"/>
          <w:sz w:val="16"/>
          <w:szCs w:val="16"/>
        </w:rPr>
        <w:t>°</w:t>
      </w:r>
      <w:r w:rsidRPr="00D544C9">
        <w:rPr>
          <w:rFonts w:ascii="Cambria" w:hAnsi="Cambria" w:cs="Arial"/>
          <w:sz w:val="16"/>
          <w:szCs w:val="16"/>
        </w:rPr>
        <w:t xml:space="preserve">F. Mix rate is </w:t>
      </w:r>
      <w:r w:rsidR="002A7A95">
        <w:rPr>
          <w:rFonts w:ascii="Cambria" w:hAnsi="Cambria" w:cs="Arial"/>
          <w:sz w:val="16"/>
          <w:szCs w:val="16"/>
        </w:rPr>
        <w:t xml:space="preserve">6.4 </w:t>
      </w:r>
      <w:r w:rsidRPr="00D544C9">
        <w:rPr>
          <w:rFonts w:ascii="Cambria" w:hAnsi="Cambria" w:cs="Arial"/>
          <w:sz w:val="16"/>
          <w:szCs w:val="16"/>
        </w:rPr>
        <w:t>oz of milk replacer per 1qt of final volume. Use a scale to weigh. Routinely inspect and clean equipment.</w:t>
      </w:r>
    </w:p>
    <w:bookmarkEnd w:id="2"/>
    <w:p w14:paraId="1556DBBB" w14:textId="77777777" w:rsidR="00D544C9" w:rsidRPr="00D544C9" w:rsidRDefault="00D544C9" w:rsidP="000A29D7">
      <w:pPr>
        <w:spacing w:after="0" w:line="240" w:lineRule="auto"/>
        <w:rPr>
          <w:rFonts w:ascii="Cambria" w:hAnsi="Cambria" w:cs="Arial"/>
          <w:sz w:val="6"/>
          <w:szCs w:val="6"/>
        </w:rPr>
      </w:pPr>
    </w:p>
    <w:p w14:paraId="756E9EBA" w14:textId="77777777" w:rsidR="002A7A95" w:rsidRPr="00342356" w:rsidRDefault="002A7A95" w:rsidP="00A44891">
      <w:pPr>
        <w:spacing w:after="0" w:line="240" w:lineRule="auto"/>
        <w:jc w:val="center"/>
        <w:rPr>
          <w:rFonts w:ascii="Cambria" w:hAnsi="Cambria" w:cs="Arial"/>
          <w:b/>
          <w:sz w:val="16"/>
          <w:szCs w:val="16"/>
        </w:rPr>
      </w:pPr>
      <w:r w:rsidRPr="00342356">
        <w:rPr>
          <w:rFonts w:ascii="Cambria" w:hAnsi="Cambria" w:cs="Arial"/>
          <w:b/>
          <w:sz w:val="16"/>
          <w:szCs w:val="16"/>
        </w:rPr>
        <w:t>Automatic feeders</w:t>
      </w:r>
    </w:p>
    <w:p w14:paraId="2FCC2C73" w14:textId="2D3BEA3B" w:rsidR="002A7A95" w:rsidRDefault="002A7A95" w:rsidP="002A7A95">
      <w:pPr>
        <w:spacing w:after="0" w:line="240" w:lineRule="auto"/>
        <w:rPr>
          <w:rFonts w:ascii="Cambria" w:hAnsi="Cambria" w:cs="Arial"/>
          <w:sz w:val="16"/>
        </w:rPr>
      </w:pPr>
      <w:bookmarkStart w:id="3" w:name="_Hlk157167959"/>
      <w:r>
        <w:rPr>
          <w:rFonts w:ascii="Cambria" w:hAnsi="Cambria" w:cs="Arial"/>
          <w:sz w:val="16"/>
          <w:szCs w:val="16"/>
        </w:rPr>
        <w:t xml:space="preserve">Program </w:t>
      </w:r>
      <w:r w:rsidRPr="00342356">
        <w:rPr>
          <w:rFonts w:ascii="Cambria" w:hAnsi="Cambria" w:cs="Arial"/>
          <w:sz w:val="16"/>
          <w:szCs w:val="16"/>
        </w:rPr>
        <w:t xml:space="preserve">your feeder to provide </w:t>
      </w:r>
      <w:r>
        <w:rPr>
          <w:rFonts w:ascii="Cambria" w:hAnsi="Cambria" w:cs="Arial"/>
          <w:sz w:val="16"/>
          <w:szCs w:val="16"/>
        </w:rPr>
        <w:t xml:space="preserve">173 g of powder per 1 L. </w:t>
      </w:r>
      <w:r w:rsidRPr="00342356">
        <w:rPr>
          <w:rFonts w:ascii="Cambria" w:hAnsi="Cambria" w:cs="Arial"/>
          <w:sz w:val="16"/>
          <w:szCs w:val="16"/>
        </w:rPr>
        <w:t>Ensure water temperature at mixing is 108-112°F (42-45°C). Routine</w:t>
      </w:r>
      <w:r>
        <w:rPr>
          <w:rFonts w:ascii="Cambria" w:hAnsi="Cambria" w:cs="Arial"/>
          <w:sz w:val="16"/>
          <w:szCs w:val="16"/>
        </w:rPr>
        <w:t>ly inspect</w:t>
      </w:r>
      <w:r w:rsidRPr="00342356">
        <w:rPr>
          <w:rFonts w:ascii="Cambria" w:hAnsi="Cambria" w:cs="Arial"/>
          <w:sz w:val="16"/>
          <w:szCs w:val="16"/>
        </w:rPr>
        <w:t xml:space="preserve"> and </w:t>
      </w:r>
      <w:r>
        <w:rPr>
          <w:rFonts w:ascii="Cambria" w:hAnsi="Cambria" w:cs="Arial"/>
          <w:sz w:val="16"/>
          <w:szCs w:val="16"/>
        </w:rPr>
        <w:t>clean equipment</w:t>
      </w:r>
      <w:r w:rsidRPr="00342356">
        <w:rPr>
          <w:rFonts w:ascii="Cambria" w:hAnsi="Cambria" w:cs="Arial"/>
          <w:sz w:val="16"/>
        </w:rPr>
        <w:t xml:space="preserve">, including lines and </w:t>
      </w:r>
      <w:r>
        <w:rPr>
          <w:rFonts w:ascii="Cambria" w:hAnsi="Cambria" w:cs="Arial"/>
          <w:sz w:val="16"/>
        </w:rPr>
        <w:t>nipples.</w:t>
      </w:r>
    </w:p>
    <w:bookmarkEnd w:id="3"/>
    <w:p w14:paraId="4E8E8E72" w14:textId="77777777" w:rsidR="002A7A95" w:rsidRDefault="002A7A95" w:rsidP="002A7A95">
      <w:pPr>
        <w:spacing w:after="0" w:line="240" w:lineRule="auto"/>
        <w:rPr>
          <w:rFonts w:ascii="Cambria" w:hAnsi="Cambria" w:cs="Arial"/>
          <w:sz w:val="16"/>
        </w:rPr>
      </w:pPr>
    </w:p>
    <w:tbl>
      <w:tblPr>
        <w:tblStyle w:val="LightShading"/>
        <w:tblW w:w="4675" w:type="dxa"/>
        <w:jc w:val="center"/>
        <w:tblLook w:val="04A0" w:firstRow="1" w:lastRow="0" w:firstColumn="1" w:lastColumn="0" w:noHBand="0" w:noVBand="1"/>
      </w:tblPr>
      <w:tblGrid>
        <w:gridCol w:w="1228"/>
        <w:gridCol w:w="927"/>
        <w:gridCol w:w="900"/>
        <w:gridCol w:w="815"/>
        <w:gridCol w:w="827"/>
      </w:tblGrid>
      <w:tr w:rsidR="000A29D7" w:rsidRPr="00132F40" w14:paraId="58C2DB5D" w14:textId="77777777" w:rsidTr="00D544C9">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675" w:type="dxa"/>
            <w:gridSpan w:val="5"/>
            <w:tcBorders>
              <w:top w:val="single" w:sz="4" w:space="0" w:color="auto"/>
              <w:left w:val="single" w:sz="4" w:space="0" w:color="auto"/>
              <w:right w:val="single" w:sz="4" w:space="0" w:color="auto"/>
            </w:tcBorders>
            <w:shd w:val="clear" w:color="auto" w:fill="BFBFBF" w:themeFill="background1" w:themeFillShade="BF"/>
            <w:noWrap/>
            <w:vAlign w:val="center"/>
            <w:hideMark/>
          </w:tcPr>
          <w:p w14:paraId="4FDC7D61" w14:textId="77777777" w:rsidR="000A29D7" w:rsidRPr="00F93C06" w:rsidRDefault="000A29D7" w:rsidP="008A72CB">
            <w:pPr>
              <w:jc w:val="center"/>
              <w:rPr>
                <w:rFonts w:asciiTheme="majorHAnsi" w:hAnsiTheme="majorHAnsi" w:cs="Arial"/>
                <w:sz w:val="16"/>
                <w:szCs w:val="16"/>
              </w:rPr>
            </w:pPr>
            <w:r w:rsidRPr="00F93C06">
              <w:rPr>
                <w:rFonts w:asciiTheme="majorHAnsi" w:hAnsiTheme="majorHAnsi" w:cs="Arial"/>
                <w:sz w:val="16"/>
                <w:szCs w:val="16"/>
              </w:rPr>
              <w:t>Recommended daily feeding</w:t>
            </w:r>
          </w:p>
        </w:tc>
      </w:tr>
      <w:tr w:rsidR="000A29D7" w:rsidRPr="00132F40" w14:paraId="06B6C15C" w14:textId="77777777" w:rsidTr="00D544C9">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1228" w:type="dxa"/>
            <w:tcBorders>
              <w:left w:val="single" w:sz="4" w:space="0" w:color="auto"/>
              <w:bottom w:val="nil"/>
            </w:tcBorders>
            <w:shd w:val="clear" w:color="auto" w:fill="auto"/>
            <w:noWrap/>
            <w:vAlign w:val="center"/>
          </w:tcPr>
          <w:p w14:paraId="4666528E" w14:textId="77777777" w:rsidR="000A29D7" w:rsidRPr="00335FF8" w:rsidRDefault="000A29D7" w:rsidP="008A72CB">
            <w:pPr>
              <w:jc w:val="center"/>
              <w:rPr>
                <w:rFonts w:asciiTheme="majorHAnsi" w:hAnsiTheme="majorHAnsi" w:cs="Arial"/>
                <w:sz w:val="15"/>
                <w:szCs w:val="15"/>
              </w:rPr>
            </w:pPr>
          </w:p>
        </w:tc>
        <w:tc>
          <w:tcPr>
            <w:tcW w:w="3447" w:type="dxa"/>
            <w:gridSpan w:val="4"/>
            <w:tcBorders>
              <w:top w:val="nil"/>
              <w:bottom w:val="single" w:sz="4" w:space="0" w:color="auto"/>
              <w:right w:val="single" w:sz="4" w:space="0" w:color="auto"/>
            </w:tcBorders>
            <w:shd w:val="clear" w:color="auto" w:fill="auto"/>
            <w:noWrap/>
            <w:vAlign w:val="center"/>
          </w:tcPr>
          <w:p w14:paraId="5E79EE45" w14:textId="28149825" w:rsidR="000A29D7" w:rsidRPr="00335FF8" w:rsidRDefault="002A7A95" w:rsidP="008A72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 xml:space="preserve">Lamb </w:t>
            </w:r>
            <w:r w:rsidR="000A29D7">
              <w:rPr>
                <w:rFonts w:asciiTheme="majorHAnsi" w:hAnsiTheme="majorHAnsi" w:cs="Arial"/>
                <w:b/>
                <w:sz w:val="15"/>
                <w:szCs w:val="15"/>
              </w:rPr>
              <w:t>age</w:t>
            </w:r>
          </w:p>
        </w:tc>
      </w:tr>
      <w:tr w:rsidR="000A29D7" w:rsidRPr="00132F40" w14:paraId="096ACB6E" w14:textId="77777777" w:rsidTr="001974F3">
        <w:trPr>
          <w:trHeight w:val="236"/>
          <w:jc w:val="center"/>
        </w:trPr>
        <w:tc>
          <w:tcPr>
            <w:cnfStyle w:val="001000000000" w:firstRow="0" w:lastRow="0" w:firstColumn="1" w:lastColumn="0" w:oddVBand="0" w:evenVBand="0" w:oddHBand="0" w:evenHBand="0" w:firstRowFirstColumn="0" w:firstRowLastColumn="0" w:lastRowFirstColumn="0" w:lastRowLastColumn="0"/>
            <w:tcW w:w="1228" w:type="dxa"/>
            <w:tcBorders>
              <w:left w:val="single" w:sz="4" w:space="0" w:color="auto"/>
              <w:bottom w:val="nil"/>
            </w:tcBorders>
            <w:shd w:val="clear" w:color="auto" w:fill="auto"/>
            <w:noWrap/>
            <w:vAlign w:val="center"/>
            <w:hideMark/>
          </w:tcPr>
          <w:p w14:paraId="2C24964D" w14:textId="77777777" w:rsidR="000A29D7" w:rsidRPr="00335FF8" w:rsidRDefault="000A29D7" w:rsidP="008A72CB">
            <w:pPr>
              <w:jc w:val="center"/>
              <w:rPr>
                <w:rFonts w:asciiTheme="majorHAnsi" w:hAnsiTheme="majorHAnsi" w:cs="Arial"/>
                <w:sz w:val="15"/>
                <w:szCs w:val="15"/>
              </w:rPr>
            </w:pPr>
          </w:p>
        </w:tc>
        <w:tc>
          <w:tcPr>
            <w:tcW w:w="927" w:type="dxa"/>
            <w:tcBorders>
              <w:top w:val="nil"/>
              <w:bottom w:val="single" w:sz="4" w:space="0" w:color="auto"/>
            </w:tcBorders>
            <w:shd w:val="clear" w:color="auto" w:fill="auto"/>
            <w:noWrap/>
            <w:vAlign w:val="center"/>
            <w:hideMark/>
          </w:tcPr>
          <w:p w14:paraId="12A6E470" w14:textId="3DF15E4E" w:rsidR="000A29D7" w:rsidRPr="00335FF8" w:rsidRDefault="000A29D7"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sidRPr="00335FF8">
              <w:rPr>
                <w:rFonts w:asciiTheme="majorHAnsi" w:hAnsiTheme="majorHAnsi" w:cs="Arial"/>
                <w:b/>
                <w:sz w:val="15"/>
                <w:szCs w:val="15"/>
              </w:rPr>
              <w:t>Week 1</w:t>
            </w:r>
          </w:p>
        </w:tc>
        <w:tc>
          <w:tcPr>
            <w:tcW w:w="900" w:type="dxa"/>
            <w:tcBorders>
              <w:top w:val="nil"/>
              <w:bottom w:val="single" w:sz="4" w:space="0" w:color="auto"/>
            </w:tcBorders>
            <w:shd w:val="clear" w:color="auto" w:fill="auto"/>
            <w:noWrap/>
            <w:vAlign w:val="center"/>
            <w:hideMark/>
          </w:tcPr>
          <w:p w14:paraId="279655B6" w14:textId="49C63278" w:rsidR="000A29D7" w:rsidRPr="00335FF8"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Week 2-3</w:t>
            </w:r>
          </w:p>
        </w:tc>
        <w:tc>
          <w:tcPr>
            <w:tcW w:w="815" w:type="dxa"/>
            <w:tcBorders>
              <w:top w:val="nil"/>
              <w:bottom w:val="single" w:sz="4" w:space="0" w:color="auto"/>
              <w:right w:val="nil"/>
            </w:tcBorders>
            <w:shd w:val="clear" w:color="auto" w:fill="auto"/>
            <w:vAlign w:val="center"/>
            <w:hideMark/>
          </w:tcPr>
          <w:p w14:paraId="4D62E35C" w14:textId="32CC4EEF" w:rsidR="000A29D7" w:rsidRPr="00335FF8"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Week 4</w:t>
            </w:r>
          </w:p>
        </w:tc>
        <w:tc>
          <w:tcPr>
            <w:tcW w:w="805" w:type="dxa"/>
            <w:tcBorders>
              <w:top w:val="nil"/>
              <w:left w:val="nil"/>
              <w:bottom w:val="single" w:sz="4" w:space="0" w:color="auto"/>
              <w:right w:val="single" w:sz="4" w:space="0" w:color="auto"/>
            </w:tcBorders>
            <w:vAlign w:val="center"/>
          </w:tcPr>
          <w:p w14:paraId="65B91BC2" w14:textId="51A624D4" w:rsidR="000A29D7" w:rsidRDefault="002A7A95" w:rsidP="001974F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Week of Weaning</w:t>
            </w:r>
          </w:p>
        </w:tc>
      </w:tr>
      <w:tr w:rsidR="000A29D7" w:rsidRPr="00132F40" w14:paraId="7939EE67" w14:textId="77777777" w:rsidTr="001974F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nil"/>
              <w:right w:val="single" w:sz="4" w:space="0" w:color="auto"/>
            </w:tcBorders>
            <w:shd w:val="clear" w:color="auto" w:fill="auto"/>
            <w:vAlign w:val="center"/>
          </w:tcPr>
          <w:p w14:paraId="610AE84A" w14:textId="77777777" w:rsidR="000A29D7" w:rsidRPr="00335FF8" w:rsidRDefault="000A29D7" w:rsidP="008A72CB">
            <w:pPr>
              <w:jc w:val="right"/>
              <w:rPr>
                <w:rFonts w:asciiTheme="majorHAnsi" w:hAnsiTheme="majorHAnsi" w:cs="Arial"/>
                <w:sz w:val="15"/>
                <w:szCs w:val="15"/>
              </w:rPr>
            </w:pPr>
            <w:r>
              <w:rPr>
                <w:rFonts w:asciiTheme="majorHAnsi" w:hAnsiTheme="majorHAnsi" w:cs="Arial"/>
                <w:sz w:val="15"/>
                <w:szCs w:val="15"/>
              </w:rPr>
              <w:t>Milk replacer</w:t>
            </w:r>
          </w:p>
        </w:tc>
        <w:tc>
          <w:tcPr>
            <w:tcW w:w="927" w:type="dxa"/>
            <w:tcBorders>
              <w:left w:val="single" w:sz="4" w:space="0" w:color="auto"/>
            </w:tcBorders>
            <w:shd w:val="clear" w:color="auto" w:fill="auto"/>
            <w:vAlign w:val="center"/>
          </w:tcPr>
          <w:p w14:paraId="7A7E5AF6" w14:textId="210A8124" w:rsidR="000A29D7" w:rsidRDefault="002A7A95" w:rsidP="008A72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2</w:t>
            </w:r>
            <w:r w:rsidR="001974F3">
              <w:rPr>
                <w:rFonts w:asciiTheme="majorHAnsi" w:hAnsiTheme="majorHAnsi" w:cs="Arial"/>
                <w:sz w:val="15"/>
                <w:szCs w:val="15"/>
              </w:rPr>
              <w:t xml:space="preserve"> oz</w:t>
            </w:r>
          </w:p>
        </w:tc>
        <w:tc>
          <w:tcPr>
            <w:tcW w:w="900" w:type="dxa"/>
            <w:shd w:val="clear" w:color="auto" w:fill="auto"/>
            <w:vAlign w:val="center"/>
          </w:tcPr>
          <w:p w14:paraId="5C7487C7" w14:textId="43A5E1E5" w:rsidR="000A29D7" w:rsidRDefault="002A7A95" w:rsidP="008A72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 oz</w:t>
            </w:r>
          </w:p>
        </w:tc>
        <w:tc>
          <w:tcPr>
            <w:tcW w:w="815" w:type="dxa"/>
            <w:shd w:val="clear" w:color="auto" w:fill="auto"/>
            <w:vAlign w:val="center"/>
          </w:tcPr>
          <w:p w14:paraId="7D89B33B" w14:textId="4A19A032" w:rsidR="000A29D7" w:rsidRDefault="002A7A95" w:rsidP="008A72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4.8 oz</w:t>
            </w:r>
          </w:p>
        </w:tc>
        <w:tc>
          <w:tcPr>
            <w:tcW w:w="805" w:type="dxa"/>
            <w:tcBorders>
              <w:right w:val="single" w:sz="4" w:space="0" w:color="auto"/>
            </w:tcBorders>
            <w:shd w:val="clear" w:color="auto" w:fill="auto"/>
            <w:vAlign w:val="center"/>
          </w:tcPr>
          <w:p w14:paraId="26ADEBC0" w14:textId="54B6DC8B" w:rsidR="000A29D7" w:rsidRDefault="002A7A95" w:rsidP="008A72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4.8 oz</w:t>
            </w:r>
          </w:p>
        </w:tc>
      </w:tr>
      <w:tr w:rsidR="000A29D7" w:rsidRPr="00132F40" w14:paraId="6D8A225D" w14:textId="77777777" w:rsidTr="001974F3">
        <w:trPr>
          <w:trHeight w:val="276"/>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nil"/>
              <w:right w:val="single" w:sz="4" w:space="0" w:color="auto"/>
            </w:tcBorders>
            <w:shd w:val="clear" w:color="auto" w:fill="auto"/>
            <w:noWrap/>
            <w:vAlign w:val="center"/>
          </w:tcPr>
          <w:p w14:paraId="3E7BD476" w14:textId="77777777" w:rsidR="000A29D7" w:rsidRPr="00335FF8" w:rsidRDefault="000A29D7" w:rsidP="008A72CB">
            <w:pPr>
              <w:jc w:val="right"/>
              <w:rPr>
                <w:rFonts w:asciiTheme="majorHAnsi" w:hAnsiTheme="majorHAnsi" w:cs="Arial"/>
                <w:sz w:val="15"/>
                <w:szCs w:val="15"/>
              </w:rPr>
            </w:pPr>
            <w:r>
              <w:rPr>
                <w:rFonts w:asciiTheme="majorHAnsi" w:hAnsiTheme="majorHAnsi" w:cs="Arial"/>
                <w:sz w:val="15"/>
                <w:szCs w:val="15"/>
              </w:rPr>
              <w:t xml:space="preserve">Final volume </w:t>
            </w:r>
          </w:p>
        </w:tc>
        <w:tc>
          <w:tcPr>
            <w:tcW w:w="927" w:type="dxa"/>
            <w:tcBorders>
              <w:left w:val="single" w:sz="4" w:space="0" w:color="auto"/>
            </w:tcBorders>
            <w:shd w:val="clear" w:color="auto" w:fill="auto"/>
            <w:noWrap/>
            <w:vAlign w:val="center"/>
          </w:tcPr>
          <w:p w14:paraId="2F929433" w14:textId="22E5DE3E" w:rsidR="000A29D7" w:rsidRPr="00335FF8"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 xml:space="preserve">10 </w:t>
            </w:r>
            <w:proofErr w:type="spellStart"/>
            <w:r>
              <w:rPr>
                <w:rFonts w:asciiTheme="majorHAnsi" w:hAnsiTheme="majorHAnsi" w:cs="Arial"/>
                <w:sz w:val="15"/>
                <w:szCs w:val="15"/>
              </w:rPr>
              <w:t>fl</w:t>
            </w:r>
            <w:proofErr w:type="spellEnd"/>
            <w:r>
              <w:rPr>
                <w:rFonts w:asciiTheme="majorHAnsi" w:hAnsiTheme="majorHAnsi" w:cs="Arial"/>
                <w:sz w:val="15"/>
                <w:szCs w:val="15"/>
              </w:rPr>
              <w:t xml:space="preserve"> oz</w:t>
            </w:r>
          </w:p>
        </w:tc>
        <w:tc>
          <w:tcPr>
            <w:tcW w:w="900" w:type="dxa"/>
            <w:shd w:val="clear" w:color="auto" w:fill="auto"/>
            <w:noWrap/>
            <w:vAlign w:val="center"/>
          </w:tcPr>
          <w:p w14:paraId="254C407F" w14:textId="686E0F00" w:rsidR="000A29D7" w:rsidRPr="00D544C9"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5"/>
                <w:szCs w:val="15"/>
              </w:rPr>
            </w:pPr>
            <w:r>
              <w:rPr>
                <w:rFonts w:asciiTheme="majorHAnsi" w:hAnsiTheme="majorHAnsi" w:cs="Arial"/>
                <w:bCs/>
                <w:sz w:val="15"/>
                <w:szCs w:val="15"/>
              </w:rPr>
              <w:t xml:space="preserve">20 </w:t>
            </w:r>
            <w:proofErr w:type="spellStart"/>
            <w:r>
              <w:rPr>
                <w:rFonts w:asciiTheme="majorHAnsi" w:hAnsiTheme="majorHAnsi" w:cs="Arial"/>
                <w:bCs/>
                <w:sz w:val="15"/>
                <w:szCs w:val="15"/>
              </w:rPr>
              <w:t>fl</w:t>
            </w:r>
            <w:proofErr w:type="spellEnd"/>
            <w:r>
              <w:rPr>
                <w:rFonts w:asciiTheme="majorHAnsi" w:hAnsiTheme="majorHAnsi" w:cs="Arial"/>
                <w:bCs/>
                <w:sz w:val="15"/>
                <w:szCs w:val="15"/>
              </w:rPr>
              <w:t xml:space="preserve"> oz</w:t>
            </w:r>
          </w:p>
        </w:tc>
        <w:tc>
          <w:tcPr>
            <w:tcW w:w="815" w:type="dxa"/>
            <w:tcBorders>
              <w:right w:val="nil"/>
            </w:tcBorders>
            <w:shd w:val="clear" w:color="auto" w:fill="auto"/>
            <w:noWrap/>
            <w:vAlign w:val="center"/>
          </w:tcPr>
          <w:p w14:paraId="7953050D" w14:textId="46C69300" w:rsidR="000A29D7" w:rsidRPr="00335FF8"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 xml:space="preserve">24 </w:t>
            </w:r>
            <w:proofErr w:type="spellStart"/>
            <w:r>
              <w:rPr>
                <w:rFonts w:asciiTheme="majorHAnsi" w:hAnsiTheme="majorHAnsi" w:cs="Arial"/>
                <w:sz w:val="15"/>
                <w:szCs w:val="15"/>
              </w:rPr>
              <w:t>fl</w:t>
            </w:r>
            <w:proofErr w:type="spellEnd"/>
            <w:r>
              <w:rPr>
                <w:rFonts w:asciiTheme="majorHAnsi" w:hAnsiTheme="majorHAnsi" w:cs="Arial"/>
                <w:sz w:val="15"/>
                <w:szCs w:val="15"/>
              </w:rPr>
              <w:t xml:space="preserve"> oz</w:t>
            </w:r>
          </w:p>
        </w:tc>
        <w:tc>
          <w:tcPr>
            <w:tcW w:w="805" w:type="dxa"/>
            <w:tcBorders>
              <w:left w:val="nil"/>
              <w:right w:val="single" w:sz="4" w:space="0" w:color="auto"/>
            </w:tcBorders>
            <w:shd w:val="clear" w:color="auto" w:fill="auto"/>
            <w:vAlign w:val="center"/>
          </w:tcPr>
          <w:p w14:paraId="00F5B76B" w14:textId="67567916" w:rsidR="000A29D7" w:rsidRPr="00335FF8"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 xml:space="preserve">24 </w:t>
            </w:r>
            <w:proofErr w:type="spellStart"/>
            <w:r>
              <w:rPr>
                <w:rFonts w:asciiTheme="majorHAnsi" w:hAnsiTheme="majorHAnsi" w:cs="Arial"/>
                <w:sz w:val="15"/>
                <w:szCs w:val="15"/>
              </w:rPr>
              <w:t>fl</w:t>
            </w:r>
            <w:proofErr w:type="spellEnd"/>
            <w:r>
              <w:rPr>
                <w:rFonts w:asciiTheme="majorHAnsi" w:hAnsiTheme="majorHAnsi" w:cs="Arial"/>
                <w:sz w:val="15"/>
                <w:szCs w:val="15"/>
              </w:rPr>
              <w:t xml:space="preserve"> oz</w:t>
            </w:r>
          </w:p>
        </w:tc>
      </w:tr>
      <w:tr w:rsidR="000A29D7" w:rsidRPr="00132F40" w14:paraId="36972384" w14:textId="77777777" w:rsidTr="001974F3">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nil"/>
              <w:right w:val="single" w:sz="4" w:space="0" w:color="auto"/>
            </w:tcBorders>
            <w:shd w:val="clear" w:color="auto" w:fill="auto"/>
            <w:noWrap/>
            <w:vAlign w:val="center"/>
          </w:tcPr>
          <w:p w14:paraId="67554737" w14:textId="77777777" w:rsidR="000A29D7" w:rsidRPr="00335FF8" w:rsidRDefault="000A29D7" w:rsidP="008A72CB">
            <w:pPr>
              <w:jc w:val="right"/>
              <w:rPr>
                <w:rFonts w:asciiTheme="majorHAnsi" w:hAnsiTheme="majorHAnsi" w:cs="Arial"/>
                <w:sz w:val="15"/>
                <w:szCs w:val="15"/>
              </w:rPr>
            </w:pPr>
            <w:r>
              <w:rPr>
                <w:rFonts w:asciiTheme="majorHAnsi" w:hAnsiTheme="majorHAnsi" w:cs="Arial"/>
                <w:sz w:val="15"/>
                <w:szCs w:val="15"/>
              </w:rPr>
              <w:t>Daily feeding</w:t>
            </w:r>
          </w:p>
        </w:tc>
        <w:tc>
          <w:tcPr>
            <w:tcW w:w="927" w:type="dxa"/>
            <w:tcBorders>
              <w:left w:val="single" w:sz="4" w:space="0" w:color="auto"/>
              <w:bottom w:val="nil"/>
            </w:tcBorders>
            <w:shd w:val="clear" w:color="auto" w:fill="auto"/>
            <w:noWrap/>
            <w:vAlign w:val="center"/>
          </w:tcPr>
          <w:p w14:paraId="4D99F0E8" w14:textId="04671BA9" w:rsidR="000A29D7" w:rsidRPr="00335FF8" w:rsidRDefault="002A7A95" w:rsidP="008A72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4x</w:t>
            </w:r>
          </w:p>
        </w:tc>
        <w:tc>
          <w:tcPr>
            <w:tcW w:w="900" w:type="dxa"/>
            <w:tcBorders>
              <w:bottom w:val="nil"/>
            </w:tcBorders>
            <w:shd w:val="clear" w:color="auto" w:fill="auto"/>
            <w:noWrap/>
            <w:vAlign w:val="center"/>
          </w:tcPr>
          <w:p w14:paraId="25BBCBA6" w14:textId="4CC33472" w:rsidR="000A29D7" w:rsidRPr="00335FF8" w:rsidRDefault="002A7A95" w:rsidP="008A72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3x</w:t>
            </w:r>
          </w:p>
        </w:tc>
        <w:tc>
          <w:tcPr>
            <w:tcW w:w="815" w:type="dxa"/>
            <w:tcBorders>
              <w:bottom w:val="nil"/>
            </w:tcBorders>
            <w:shd w:val="clear" w:color="auto" w:fill="auto"/>
            <w:noWrap/>
            <w:vAlign w:val="center"/>
          </w:tcPr>
          <w:p w14:paraId="30807134" w14:textId="651E89C6" w:rsidR="000A29D7" w:rsidRPr="00335FF8" w:rsidRDefault="002A7A95" w:rsidP="008A72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2x</w:t>
            </w:r>
          </w:p>
        </w:tc>
        <w:tc>
          <w:tcPr>
            <w:tcW w:w="805" w:type="dxa"/>
            <w:tcBorders>
              <w:bottom w:val="nil"/>
              <w:right w:val="single" w:sz="4" w:space="0" w:color="auto"/>
            </w:tcBorders>
            <w:shd w:val="clear" w:color="auto" w:fill="auto"/>
            <w:vAlign w:val="center"/>
          </w:tcPr>
          <w:p w14:paraId="4A839FD2" w14:textId="03434652" w:rsidR="000A29D7" w:rsidRPr="00335FF8" w:rsidRDefault="002A7A95" w:rsidP="008A72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1x</w:t>
            </w:r>
          </w:p>
        </w:tc>
      </w:tr>
      <w:tr w:rsidR="000A29D7" w:rsidRPr="00132F40" w14:paraId="5774061F" w14:textId="77777777" w:rsidTr="001974F3">
        <w:trPr>
          <w:trHeight w:val="190"/>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single" w:sz="4" w:space="0" w:color="auto"/>
              <w:right w:val="single" w:sz="4" w:space="0" w:color="auto"/>
            </w:tcBorders>
            <w:shd w:val="clear" w:color="auto" w:fill="auto"/>
            <w:noWrap/>
            <w:vAlign w:val="center"/>
          </w:tcPr>
          <w:p w14:paraId="5F3A4BD4" w14:textId="77777777" w:rsidR="000A29D7" w:rsidRDefault="000A29D7" w:rsidP="008A72CB">
            <w:pPr>
              <w:jc w:val="right"/>
              <w:rPr>
                <w:rFonts w:asciiTheme="majorHAnsi" w:hAnsiTheme="majorHAnsi" w:cs="Arial"/>
                <w:sz w:val="15"/>
                <w:szCs w:val="15"/>
              </w:rPr>
            </w:pPr>
            <w:r>
              <w:rPr>
                <w:rFonts w:asciiTheme="majorHAnsi" w:hAnsiTheme="majorHAnsi" w:cs="Arial"/>
                <w:sz w:val="15"/>
                <w:szCs w:val="15"/>
              </w:rPr>
              <w:t>Total powder fed per day</w:t>
            </w:r>
          </w:p>
        </w:tc>
        <w:tc>
          <w:tcPr>
            <w:tcW w:w="927" w:type="dxa"/>
            <w:tcBorders>
              <w:top w:val="nil"/>
              <w:left w:val="single" w:sz="4" w:space="0" w:color="auto"/>
              <w:bottom w:val="single" w:sz="4" w:space="0" w:color="auto"/>
            </w:tcBorders>
            <w:shd w:val="clear" w:color="auto" w:fill="auto"/>
            <w:noWrap/>
            <w:vAlign w:val="center"/>
          </w:tcPr>
          <w:p w14:paraId="5A7BEBCA" w14:textId="0679A9D7" w:rsidR="000A29D7"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8</w:t>
            </w:r>
            <w:r w:rsidR="001974F3">
              <w:rPr>
                <w:rFonts w:asciiTheme="majorHAnsi" w:hAnsiTheme="majorHAnsi" w:cs="Arial"/>
                <w:sz w:val="15"/>
                <w:szCs w:val="15"/>
              </w:rPr>
              <w:t xml:space="preserve"> oz</w:t>
            </w:r>
          </w:p>
        </w:tc>
        <w:tc>
          <w:tcPr>
            <w:tcW w:w="900" w:type="dxa"/>
            <w:tcBorders>
              <w:top w:val="nil"/>
              <w:bottom w:val="single" w:sz="4" w:space="0" w:color="auto"/>
            </w:tcBorders>
            <w:shd w:val="clear" w:color="auto" w:fill="auto"/>
            <w:noWrap/>
            <w:vAlign w:val="center"/>
          </w:tcPr>
          <w:p w14:paraId="5F11942D" w14:textId="0B1D0E37" w:rsidR="000A29D7"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12 oz</w:t>
            </w:r>
          </w:p>
        </w:tc>
        <w:tc>
          <w:tcPr>
            <w:tcW w:w="815" w:type="dxa"/>
            <w:tcBorders>
              <w:top w:val="nil"/>
              <w:bottom w:val="single" w:sz="4" w:space="0" w:color="auto"/>
            </w:tcBorders>
            <w:shd w:val="clear" w:color="auto" w:fill="auto"/>
            <w:noWrap/>
            <w:vAlign w:val="center"/>
          </w:tcPr>
          <w:p w14:paraId="406E5C7D" w14:textId="36A1A364" w:rsidR="000A29D7"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9.6 oz</w:t>
            </w:r>
          </w:p>
        </w:tc>
        <w:tc>
          <w:tcPr>
            <w:tcW w:w="805" w:type="dxa"/>
            <w:tcBorders>
              <w:top w:val="nil"/>
              <w:bottom w:val="single" w:sz="4" w:space="0" w:color="auto"/>
              <w:right w:val="single" w:sz="4" w:space="0" w:color="auto"/>
            </w:tcBorders>
            <w:shd w:val="clear" w:color="auto" w:fill="auto"/>
            <w:vAlign w:val="center"/>
          </w:tcPr>
          <w:p w14:paraId="64DEEE97" w14:textId="3B849A09" w:rsidR="000A29D7" w:rsidRDefault="002A7A95" w:rsidP="008A72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4.8 oz</w:t>
            </w:r>
          </w:p>
        </w:tc>
      </w:tr>
      <w:tr w:rsidR="000A29D7" w:rsidRPr="00132F40" w14:paraId="5A083F5C" w14:textId="77777777" w:rsidTr="001974F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46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91BC95A" w14:textId="77777777" w:rsidR="000A29D7" w:rsidRPr="000B338B" w:rsidRDefault="001974F3" w:rsidP="008A72CB">
            <w:pPr>
              <w:rPr>
                <w:rFonts w:asciiTheme="majorHAnsi" w:hAnsiTheme="majorHAnsi" w:cs="Arial"/>
                <w:b w:val="0"/>
                <w:sz w:val="12"/>
                <w:szCs w:val="18"/>
              </w:rPr>
            </w:pPr>
            <w:r>
              <w:rPr>
                <w:rFonts w:asciiTheme="majorHAnsi" w:hAnsiTheme="majorHAnsi" w:cs="Arial"/>
                <w:b w:val="0"/>
                <w:sz w:val="12"/>
                <w:szCs w:val="18"/>
              </w:rPr>
              <w:t>For</w:t>
            </w:r>
            <w:r w:rsidR="000A4A64">
              <w:rPr>
                <w:rFonts w:asciiTheme="majorHAnsi" w:hAnsiTheme="majorHAnsi" w:cs="Arial"/>
                <w:b w:val="0"/>
                <w:sz w:val="12"/>
                <w:szCs w:val="18"/>
              </w:rPr>
              <w:t xml:space="preserve"> individualized feeding schedules for specific breeds,</w:t>
            </w:r>
            <w:r>
              <w:rPr>
                <w:rFonts w:asciiTheme="majorHAnsi" w:hAnsiTheme="majorHAnsi" w:cs="Arial"/>
                <w:b w:val="0"/>
                <w:sz w:val="12"/>
                <w:szCs w:val="18"/>
              </w:rPr>
              <w:t xml:space="preserve"> winter feeding, </w:t>
            </w:r>
            <w:r w:rsidR="000A4A64">
              <w:rPr>
                <w:rFonts w:asciiTheme="majorHAnsi" w:hAnsiTheme="majorHAnsi" w:cs="Arial"/>
                <w:b w:val="0"/>
                <w:sz w:val="12"/>
                <w:szCs w:val="18"/>
              </w:rPr>
              <w:t xml:space="preserve">or circumstances </w:t>
            </w:r>
            <w:r w:rsidR="00915E2A">
              <w:rPr>
                <w:rFonts w:asciiTheme="majorHAnsi" w:hAnsiTheme="majorHAnsi" w:cs="Arial"/>
                <w:b w:val="0"/>
                <w:sz w:val="12"/>
                <w:szCs w:val="18"/>
              </w:rPr>
              <w:t>specific to</w:t>
            </w:r>
            <w:r w:rsidR="000A4A64">
              <w:rPr>
                <w:rFonts w:asciiTheme="majorHAnsi" w:hAnsiTheme="majorHAnsi" w:cs="Arial"/>
                <w:b w:val="0"/>
                <w:sz w:val="12"/>
                <w:szCs w:val="18"/>
              </w:rPr>
              <w:t xml:space="preserve"> your operation, </w:t>
            </w:r>
            <w:r>
              <w:rPr>
                <w:rFonts w:asciiTheme="majorHAnsi" w:hAnsiTheme="majorHAnsi" w:cs="Arial"/>
                <w:b w:val="0"/>
                <w:sz w:val="12"/>
                <w:szCs w:val="18"/>
              </w:rPr>
              <w:t xml:space="preserve">please consult with your Denkavit </w:t>
            </w:r>
            <w:r w:rsidR="00915E2A">
              <w:rPr>
                <w:rFonts w:asciiTheme="majorHAnsi" w:hAnsiTheme="majorHAnsi" w:cs="Arial"/>
                <w:b w:val="0"/>
                <w:sz w:val="12"/>
                <w:szCs w:val="18"/>
              </w:rPr>
              <w:t>representative.</w:t>
            </w:r>
          </w:p>
        </w:tc>
      </w:tr>
    </w:tbl>
    <w:p w14:paraId="09739912" w14:textId="77777777" w:rsidR="000A29D7" w:rsidRPr="00E91D5D" w:rsidRDefault="000A29D7" w:rsidP="000A29D7">
      <w:pPr>
        <w:spacing w:after="0" w:line="240" w:lineRule="auto"/>
        <w:rPr>
          <w:rFonts w:asciiTheme="majorHAnsi" w:hAnsiTheme="majorHAnsi" w:cs="Arial"/>
          <w:b/>
          <w:sz w:val="10"/>
          <w:szCs w:val="10"/>
        </w:rPr>
      </w:pPr>
    </w:p>
    <w:p w14:paraId="2DA026B0" w14:textId="77777777" w:rsidR="002A7A95" w:rsidRPr="00AC6312" w:rsidRDefault="002A7A95" w:rsidP="002A7A95">
      <w:pPr>
        <w:spacing w:after="0" w:line="240" w:lineRule="auto"/>
        <w:jc w:val="center"/>
        <w:rPr>
          <w:rFonts w:asciiTheme="majorHAnsi" w:hAnsiTheme="majorHAnsi"/>
          <w:b/>
          <w:sz w:val="16"/>
          <w:szCs w:val="16"/>
        </w:rPr>
      </w:pPr>
      <w:r w:rsidRPr="00AC6312">
        <w:rPr>
          <w:rFonts w:asciiTheme="majorHAnsi" w:hAnsiTheme="majorHAnsi"/>
          <w:b/>
          <w:sz w:val="16"/>
          <w:szCs w:val="16"/>
        </w:rPr>
        <w:t xml:space="preserve">General </w:t>
      </w:r>
      <w:r>
        <w:rPr>
          <w:rFonts w:asciiTheme="majorHAnsi" w:hAnsiTheme="majorHAnsi"/>
          <w:b/>
          <w:sz w:val="16"/>
          <w:szCs w:val="16"/>
        </w:rPr>
        <w:t>r</w:t>
      </w:r>
      <w:r w:rsidRPr="00AC6312">
        <w:rPr>
          <w:rFonts w:asciiTheme="majorHAnsi" w:hAnsiTheme="majorHAnsi"/>
          <w:b/>
          <w:sz w:val="16"/>
          <w:szCs w:val="16"/>
        </w:rPr>
        <w:t>ecommendations</w:t>
      </w:r>
    </w:p>
    <w:p w14:paraId="73F8F557" w14:textId="77777777" w:rsidR="002A7A95" w:rsidRPr="00CB137F" w:rsidRDefault="002A7A95" w:rsidP="002A7A95">
      <w:pPr>
        <w:pStyle w:val="BodyText"/>
        <w:jc w:val="both"/>
        <w:rPr>
          <w:rFonts w:asciiTheme="majorHAnsi" w:hAnsiTheme="majorHAnsi"/>
          <w:b w:val="0"/>
          <w:i w:val="0"/>
          <w:sz w:val="6"/>
          <w:szCs w:val="10"/>
        </w:rPr>
      </w:pPr>
    </w:p>
    <w:p w14:paraId="30E90EC8" w14:textId="77777777" w:rsidR="002A7A95" w:rsidRPr="0072776A" w:rsidRDefault="002A7A95" w:rsidP="002A7A95">
      <w:pPr>
        <w:pStyle w:val="ListParagraph"/>
        <w:numPr>
          <w:ilvl w:val="0"/>
          <w:numId w:val="15"/>
        </w:numPr>
        <w:rPr>
          <w:rFonts w:asciiTheme="majorHAnsi" w:hAnsiTheme="majorHAnsi" w:cs="Arial"/>
          <w:sz w:val="16"/>
          <w:szCs w:val="16"/>
        </w:rPr>
      </w:pPr>
      <w:r w:rsidRPr="0072776A">
        <w:rPr>
          <w:rFonts w:asciiTheme="majorHAnsi" w:hAnsiTheme="majorHAnsi" w:cs="Arial"/>
          <w:sz w:val="16"/>
          <w:szCs w:val="16"/>
        </w:rPr>
        <w:t xml:space="preserve">These recommendations are a minimum guideline and should be adjusted to individual </w:t>
      </w:r>
      <w:r>
        <w:rPr>
          <w:rFonts w:asciiTheme="majorHAnsi" w:hAnsiTheme="majorHAnsi" w:cs="Arial"/>
          <w:sz w:val="16"/>
          <w:szCs w:val="16"/>
        </w:rPr>
        <w:t>lamb</w:t>
      </w:r>
      <w:r w:rsidRPr="0072776A">
        <w:rPr>
          <w:rFonts w:asciiTheme="majorHAnsi" w:hAnsiTheme="majorHAnsi" w:cs="Arial"/>
          <w:sz w:val="16"/>
          <w:szCs w:val="16"/>
        </w:rPr>
        <w:t xml:space="preserve"> needs.</w:t>
      </w:r>
    </w:p>
    <w:p w14:paraId="77E8D204" w14:textId="77777777" w:rsidR="002A7A95" w:rsidRPr="0072776A" w:rsidRDefault="002A7A95" w:rsidP="002A7A95">
      <w:pPr>
        <w:pStyle w:val="ListParagraph"/>
        <w:numPr>
          <w:ilvl w:val="0"/>
          <w:numId w:val="15"/>
        </w:numPr>
        <w:rPr>
          <w:rFonts w:asciiTheme="majorHAnsi" w:hAnsiTheme="majorHAnsi" w:cs="Arial"/>
          <w:sz w:val="16"/>
          <w:szCs w:val="16"/>
        </w:rPr>
      </w:pPr>
      <w:r w:rsidRPr="0072776A">
        <w:rPr>
          <w:rFonts w:asciiTheme="majorHAnsi" w:hAnsiTheme="majorHAnsi" w:cs="Arial"/>
          <w:sz w:val="16"/>
          <w:szCs w:val="16"/>
        </w:rPr>
        <w:t xml:space="preserve">High quality colostrum should be given on the first day of life. </w:t>
      </w:r>
    </w:p>
    <w:p w14:paraId="39CDC89B" w14:textId="77777777" w:rsidR="002A7A95" w:rsidRPr="0072776A" w:rsidRDefault="002A7A95" w:rsidP="002A7A95">
      <w:pPr>
        <w:pStyle w:val="ListParagraph"/>
        <w:numPr>
          <w:ilvl w:val="0"/>
          <w:numId w:val="15"/>
        </w:numPr>
        <w:rPr>
          <w:rFonts w:asciiTheme="majorHAnsi" w:eastAsia="Times New Roman" w:hAnsiTheme="majorHAnsi" w:cs="Times New Roman"/>
          <w:sz w:val="16"/>
          <w:szCs w:val="16"/>
          <w:lang w:val="en-CA"/>
        </w:rPr>
      </w:pPr>
      <w:r w:rsidRPr="0072776A">
        <w:rPr>
          <w:rFonts w:asciiTheme="majorHAnsi" w:hAnsiTheme="majorHAnsi" w:cs="Arial"/>
          <w:sz w:val="16"/>
          <w:szCs w:val="16"/>
        </w:rPr>
        <w:t>Begin feeding milk replacer on the 2</w:t>
      </w:r>
      <w:r w:rsidRPr="0072776A">
        <w:rPr>
          <w:rFonts w:asciiTheme="majorHAnsi" w:hAnsiTheme="majorHAnsi" w:cs="Arial"/>
          <w:sz w:val="16"/>
          <w:szCs w:val="16"/>
          <w:vertAlign w:val="superscript"/>
        </w:rPr>
        <w:t>nd</w:t>
      </w:r>
      <w:r w:rsidRPr="0072776A">
        <w:rPr>
          <w:rFonts w:asciiTheme="majorHAnsi" w:hAnsiTheme="majorHAnsi" w:cs="Arial"/>
          <w:sz w:val="16"/>
          <w:szCs w:val="16"/>
        </w:rPr>
        <w:t xml:space="preserve"> day of life.</w:t>
      </w:r>
    </w:p>
    <w:p w14:paraId="2695C48B" w14:textId="77777777" w:rsidR="002A7A95" w:rsidRPr="0072776A" w:rsidRDefault="002A7A95" w:rsidP="002A7A95">
      <w:pPr>
        <w:pStyle w:val="ListParagraph"/>
        <w:numPr>
          <w:ilvl w:val="0"/>
          <w:numId w:val="15"/>
        </w:numPr>
        <w:rPr>
          <w:rFonts w:asciiTheme="majorHAnsi" w:eastAsia="Times New Roman" w:hAnsiTheme="majorHAnsi" w:cs="Times New Roman"/>
          <w:sz w:val="16"/>
          <w:szCs w:val="16"/>
          <w:lang w:val="en-CA"/>
        </w:rPr>
      </w:pPr>
      <w:r w:rsidRPr="0072776A">
        <w:rPr>
          <w:rFonts w:asciiTheme="majorHAnsi" w:hAnsiTheme="majorHAnsi"/>
          <w:sz w:val="16"/>
          <w:szCs w:val="16"/>
        </w:rPr>
        <w:t>Frequent feeding of small amounts will decrease digestive upsets.</w:t>
      </w:r>
    </w:p>
    <w:p w14:paraId="5AA1C0FE" w14:textId="77777777" w:rsidR="002A7A95" w:rsidRPr="0072776A" w:rsidRDefault="002A7A95" w:rsidP="002A7A95">
      <w:pPr>
        <w:pStyle w:val="ListParagraph"/>
        <w:numPr>
          <w:ilvl w:val="0"/>
          <w:numId w:val="15"/>
        </w:numPr>
        <w:spacing w:after="0" w:line="240" w:lineRule="auto"/>
        <w:ind w:right="51"/>
        <w:rPr>
          <w:rFonts w:asciiTheme="majorHAnsi" w:eastAsia="Times New Roman" w:hAnsiTheme="majorHAnsi" w:cs="Times New Roman"/>
          <w:sz w:val="16"/>
          <w:szCs w:val="16"/>
          <w:lang w:val="en-CA"/>
        </w:rPr>
      </w:pPr>
      <w:r w:rsidRPr="0072776A">
        <w:rPr>
          <w:rFonts w:asciiTheme="majorHAnsi" w:eastAsia="Times New Roman" w:hAnsiTheme="majorHAnsi" w:cs="Times New Roman"/>
          <w:sz w:val="16"/>
          <w:szCs w:val="16"/>
          <w:lang w:val="en-CA"/>
        </w:rPr>
        <w:t>During extreme conditions (cold or wind), offer an extra feeding per day.</w:t>
      </w:r>
    </w:p>
    <w:p w14:paraId="0A75A878" w14:textId="77777777" w:rsidR="002A7A95" w:rsidRPr="0072776A" w:rsidRDefault="002A7A95" w:rsidP="002A7A95">
      <w:pPr>
        <w:pStyle w:val="ListParagraph"/>
        <w:numPr>
          <w:ilvl w:val="0"/>
          <w:numId w:val="15"/>
        </w:numPr>
        <w:spacing w:after="0" w:line="240" w:lineRule="auto"/>
        <w:ind w:right="51"/>
        <w:rPr>
          <w:rFonts w:asciiTheme="majorHAnsi" w:eastAsia="Times New Roman" w:hAnsiTheme="majorHAnsi" w:cs="Times New Roman"/>
          <w:sz w:val="16"/>
          <w:szCs w:val="16"/>
          <w:lang w:val="en-CA"/>
        </w:rPr>
      </w:pPr>
      <w:r w:rsidRPr="0072776A">
        <w:rPr>
          <w:rFonts w:asciiTheme="majorHAnsi" w:eastAsia="Times New Roman" w:hAnsiTheme="majorHAnsi" w:cs="Times New Roman"/>
          <w:sz w:val="16"/>
          <w:szCs w:val="16"/>
          <w:lang w:val="en-CA"/>
        </w:rPr>
        <w:t>A good quality creep ration is an essential component to a lamb nutrition program</w:t>
      </w:r>
      <w:r>
        <w:rPr>
          <w:rFonts w:asciiTheme="majorHAnsi" w:eastAsia="Times New Roman" w:hAnsiTheme="majorHAnsi" w:cs="Times New Roman"/>
          <w:sz w:val="16"/>
          <w:szCs w:val="16"/>
          <w:lang w:val="en-CA"/>
        </w:rPr>
        <w:t xml:space="preserve">. </w:t>
      </w:r>
      <w:r w:rsidRPr="0072776A">
        <w:rPr>
          <w:rFonts w:asciiTheme="majorHAnsi" w:eastAsia="Times New Roman" w:hAnsiTheme="majorHAnsi" w:cs="Times New Roman"/>
          <w:sz w:val="16"/>
          <w:szCs w:val="16"/>
          <w:lang w:val="en-CA"/>
        </w:rPr>
        <w:t>Offer fresh amounts each day; when lambs are consuming 0.2-0.3 lbs/day for several days, they may be ready for weaning.</w:t>
      </w:r>
    </w:p>
    <w:p w14:paraId="5ECCAF0D" w14:textId="77777777" w:rsidR="002A7A95" w:rsidRPr="0072776A" w:rsidRDefault="002A7A95" w:rsidP="002A7A95">
      <w:pPr>
        <w:pStyle w:val="ListParagraph"/>
        <w:numPr>
          <w:ilvl w:val="0"/>
          <w:numId w:val="15"/>
        </w:numPr>
        <w:spacing w:after="0" w:line="240" w:lineRule="auto"/>
        <w:ind w:right="51"/>
        <w:rPr>
          <w:rFonts w:asciiTheme="majorHAnsi" w:eastAsia="Times New Roman" w:hAnsiTheme="majorHAnsi" w:cs="Times New Roman"/>
          <w:sz w:val="16"/>
          <w:szCs w:val="16"/>
          <w:lang w:val="en-CA"/>
        </w:rPr>
      </w:pPr>
      <w:r>
        <w:rPr>
          <w:rFonts w:asciiTheme="majorHAnsi" w:eastAsia="Times New Roman" w:hAnsiTheme="majorHAnsi" w:cs="Times New Roman"/>
          <w:sz w:val="16"/>
          <w:szCs w:val="16"/>
          <w:lang w:val="en-CA"/>
        </w:rPr>
        <w:t>P</w:t>
      </w:r>
      <w:r w:rsidRPr="0072776A">
        <w:rPr>
          <w:rFonts w:asciiTheme="majorHAnsi" w:eastAsia="Times New Roman" w:hAnsiTheme="majorHAnsi" w:cs="Times New Roman"/>
          <w:sz w:val="16"/>
          <w:szCs w:val="16"/>
          <w:lang w:val="en-CA"/>
        </w:rPr>
        <w:t xml:space="preserve">rovide free access to fresh water </w:t>
      </w:r>
      <w:r>
        <w:rPr>
          <w:rFonts w:asciiTheme="majorHAnsi" w:eastAsia="Times New Roman" w:hAnsiTheme="majorHAnsi" w:cs="Times New Roman"/>
          <w:sz w:val="16"/>
          <w:szCs w:val="16"/>
          <w:lang w:val="en-CA"/>
        </w:rPr>
        <w:t>at all times.</w:t>
      </w:r>
    </w:p>
    <w:p w14:paraId="5E74362C" w14:textId="77777777" w:rsidR="002A7A95" w:rsidRDefault="002A7A95" w:rsidP="006C5928">
      <w:pPr>
        <w:spacing w:after="0" w:line="240" w:lineRule="auto"/>
        <w:rPr>
          <w:rFonts w:ascii="Cambria" w:eastAsia="Times New Roman" w:hAnsi="Cambria" w:cstheme="minorHAnsi"/>
          <w:b/>
          <w:sz w:val="12"/>
          <w:szCs w:val="12"/>
          <w:lang w:val="en-CA"/>
        </w:rPr>
      </w:pPr>
    </w:p>
    <w:p w14:paraId="3BB7699A" w14:textId="72BAA395" w:rsidR="006C5928" w:rsidRDefault="006C5928" w:rsidP="006C5928">
      <w:pPr>
        <w:spacing w:after="0" w:line="240" w:lineRule="auto"/>
        <w:rPr>
          <w:rFonts w:ascii="Cambria" w:eastAsia="Times New Roman" w:hAnsi="Cambria" w:cstheme="minorHAnsi"/>
          <w:sz w:val="12"/>
          <w:szCs w:val="12"/>
          <w:lang w:val="en-CA"/>
        </w:rPr>
      </w:pPr>
      <w:r w:rsidRPr="00167AE2">
        <w:rPr>
          <w:rFonts w:ascii="Cambria" w:eastAsia="Times New Roman" w:hAnsi="Cambria" w:cstheme="minorHAnsi"/>
          <w:b/>
          <w:sz w:val="12"/>
          <w:szCs w:val="12"/>
          <w:lang w:val="en-CA"/>
        </w:rPr>
        <w:t>WARNING:</w:t>
      </w:r>
      <w:r w:rsidRPr="00167AE2">
        <w:rPr>
          <w:rFonts w:ascii="Cambria" w:eastAsia="Times New Roman" w:hAnsi="Cambria" w:cstheme="minorHAnsi"/>
          <w:sz w:val="12"/>
          <w:szCs w:val="12"/>
          <w:lang w:val="en-CA"/>
        </w:rPr>
        <w:t xml:space="preserve"> </w:t>
      </w:r>
      <w:bookmarkStart w:id="4" w:name="_Hlk157168202"/>
      <w:r w:rsidRPr="00167AE2">
        <w:rPr>
          <w:rFonts w:ascii="Cambria" w:eastAsia="Times New Roman" w:hAnsi="Cambria" w:cstheme="minorHAnsi"/>
          <w:sz w:val="12"/>
          <w:szCs w:val="12"/>
          <w:lang w:val="en-CA"/>
        </w:rPr>
        <w:t xml:space="preserve">Do not feed this, or any, product containing </w:t>
      </w:r>
      <w:proofErr w:type="spellStart"/>
      <w:r w:rsidRPr="00167AE2">
        <w:rPr>
          <w:rFonts w:ascii="Cambria" w:eastAsia="Times New Roman" w:hAnsi="Cambria" w:cstheme="minorHAnsi"/>
          <w:sz w:val="12"/>
          <w:szCs w:val="12"/>
          <w:lang w:val="en-CA"/>
        </w:rPr>
        <w:t>decoquinate</w:t>
      </w:r>
      <w:proofErr w:type="spellEnd"/>
      <w:r w:rsidRPr="00167AE2">
        <w:rPr>
          <w:rFonts w:ascii="Cambria" w:eastAsia="Times New Roman" w:hAnsi="Cambria" w:cstheme="minorHAnsi"/>
          <w:sz w:val="12"/>
          <w:szCs w:val="12"/>
          <w:lang w:val="en-CA"/>
        </w:rPr>
        <w:t xml:space="preserve"> to </w:t>
      </w:r>
      <w:r w:rsidR="008F5E8A">
        <w:rPr>
          <w:rFonts w:ascii="Cambria" w:eastAsia="Times New Roman" w:hAnsi="Cambria" w:cstheme="minorHAnsi"/>
          <w:sz w:val="12"/>
          <w:szCs w:val="12"/>
          <w:lang w:val="en-CA"/>
        </w:rPr>
        <w:t>sheep or goats producing milk for food.</w:t>
      </w:r>
      <w:bookmarkEnd w:id="4"/>
    </w:p>
    <w:p w14:paraId="065B0BD2" w14:textId="77777777" w:rsidR="000B338B" w:rsidRDefault="000B338B" w:rsidP="000A29D7">
      <w:pPr>
        <w:spacing w:after="0" w:line="240" w:lineRule="auto"/>
        <w:jc w:val="center"/>
        <w:rPr>
          <w:rFonts w:ascii="Cambria" w:eastAsia="Times New Roman" w:hAnsi="Cambria" w:cstheme="minorHAnsi"/>
          <w:b/>
          <w:sz w:val="16"/>
          <w:szCs w:val="28"/>
          <w:lang w:val="en-CA"/>
        </w:rPr>
      </w:pPr>
    </w:p>
    <w:p w14:paraId="6DE126B7" w14:textId="77777777" w:rsidR="006C5928" w:rsidRDefault="006C5928" w:rsidP="000A29D7">
      <w:pPr>
        <w:spacing w:after="0" w:line="240" w:lineRule="auto"/>
        <w:jc w:val="center"/>
        <w:rPr>
          <w:rFonts w:ascii="Cambria" w:eastAsia="Times New Roman" w:hAnsi="Cambria" w:cstheme="minorHAnsi"/>
          <w:b/>
          <w:sz w:val="16"/>
          <w:szCs w:val="28"/>
          <w:lang w:val="en-CA"/>
        </w:rPr>
      </w:pPr>
    </w:p>
    <w:p w14:paraId="719739DB" w14:textId="77777777" w:rsidR="006C5928" w:rsidRDefault="006C5928" w:rsidP="000A29D7">
      <w:pPr>
        <w:spacing w:after="0" w:line="240" w:lineRule="auto"/>
        <w:jc w:val="center"/>
        <w:rPr>
          <w:rFonts w:ascii="Cambria" w:eastAsia="Times New Roman" w:hAnsi="Cambria" w:cstheme="minorHAnsi"/>
          <w:b/>
          <w:sz w:val="16"/>
          <w:szCs w:val="28"/>
          <w:lang w:val="en-CA"/>
        </w:rPr>
      </w:pPr>
    </w:p>
    <w:p w14:paraId="51937EAB" w14:textId="77777777" w:rsidR="000412A3" w:rsidRPr="000B338B" w:rsidRDefault="000412A3" w:rsidP="000A29D7">
      <w:pPr>
        <w:spacing w:after="0" w:line="240" w:lineRule="auto"/>
        <w:jc w:val="center"/>
        <w:rPr>
          <w:rFonts w:ascii="Cambria" w:eastAsia="Times New Roman" w:hAnsi="Cambria" w:cstheme="minorHAnsi"/>
          <w:b/>
          <w:sz w:val="16"/>
          <w:szCs w:val="28"/>
          <w:lang w:val="en-CA"/>
        </w:rPr>
      </w:pPr>
    </w:p>
    <w:p w14:paraId="226F468E" w14:textId="77777777" w:rsidR="001974F3" w:rsidRPr="008F5E8A" w:rsidRDefault="001974F3" w:rsidP="000A29D7">
      <w:pPr>
        <w:spacing w:after="0" w:line="240" w:lineRule="auto"/>
        <w:jc w:val="center"/>
        <w:rPr>
          <w:rFonts w:ascii="Cambria" w:hAnsi="Cambria" w:cs="Arial"/>
          <w:b/>
          <w:sz w:val="16"/>
          <w:szCs w:val="16"/>
        </w:rPr>
      </w:pPr>
    </w:p>
    <w:p w14:paraId="21F286A9" w14:textId="77777777" w:rsidR="000412A3" w:rsidRPr="008F5E8A" w:rsidRDefault="000412A3" w:rsidP="001974F3">
      <w:pPr>
        <w:spacing w:after="0" w:line="240" w:lineRule="auto"/>
        <w:rPr>
          <w:rFonts w:ascii="Cambria" w:hAnsi="Cambria" w:cs="Arial"/>
          <w:b/>
          <w:sz w:val="16"/>
          <w:szCs w:val="16"/>
        </w:rPr>
      </w:pPr>
    </w:p>
    <w:p w14:paraId="7024C966" w14:textId="77777777" w:rsidR="00915E2A" w:rsidRPr="008F5E8A" w:rsidRDefault="00915E2A" w:rsidP="001974F3">
      <w:pPr>
        <w:spacing w:after="0" w:line="240" w:lineRule="auto"/>
        <w:rPr>
          <w:rFonts w:ascii="Cambria" w:hAnsi="Cambria" w:cs="Arial"/>
          <w:b/>
          <w:sz w:val="16"/>
          <w:szCs w:val="16"/>
        </w:rPr>
      </w:pPr>
    </w:p>
    <w:p w14:paraId="4E4F3D3F" w14:textId="77777777" w:rsidR="00915E2A" w:rsidRPr="008F5E8A" w:rsidRDefault="00915E2A" w:rsidP="001974F3">
      <w:pPr>
        <w:spacing w:after="0" w:line="240" w:lineRule="auto"/>
        <w:rPr>
          <w:rFonts w:ascii="Cambria" w:hAnsi="Cambria" w:cs="Arial"/>
          <w:b/>
          <w:sz w:val="16"/>
          <w:szCs w:val="16"/>
        </w:rPr>
      </w:pPr>
    </w:p>
    <w:p w14:paraId="3030C7D2" w14:textId="77777777" w:rsidR="006C5928" w:rsidRDefault="006C5928" w:rsidP="008F5E8A">
      <w:pPr>
        <w:spacing w:after="0" w:line="240" w:lineRule="auto"/>
        <w:rPr>
          <w:rFonts w:ascii="Cambria" w:hAnsi="Cambria" w:cs="Arial"/>
          <w:b/>
          <w:sz w:val="16"/>
          <w:szCs w:val="16"/>
        </w:rPr>
      </w:pPr>
    </w:p>
    <w:p w14:paraId="2C4B1ABE" w14:textId="77777777" w:rsidR="002A7A95" w:rsidRPr="00342356" w:rsidRDefault="002A7A95" w:rsidP="002A7A95">
      <w:pPr>
        <w:spacing w:after="0" w:line="240" w:lineRule="auto"/>
        <w:jc w:val="center"/>
        <w:rPr>
          <w:rFonts w:ascii="Cambria" w:hAnsi="Cambria" w:cs="Arial"/>
          <w:b/>
          <w:sz w:val="16"/>
          <w:szCs w:val="16"/>
        </w:rPr>
      </w:pPr>
      <w:r w:rsidRPr="00342356">
        <w:rPr>
          <w:rFonts w:ascii="Cambria" w:hAnsi="Cambria" w:cs="Arial"/>
          <w:b/>
          <w:sz w:val="16"/>
          <w:szCs w:val="16"/>
        </w:rPr>
        <w:t>Batch feeding</w:t>
      </w:r>
    </w:p>
    <w:p w14:paraId="584DB37A" w14:textId="77777777" w:rsidR="002A7A95" w:rsidRDefault="002A7A95" w:rsidP="002A7A95">
      <w:pPr>
        <w:spacing w:after="0" w:line="240" w:lineRule="auto"/>
        <w:rPr>
          <w:rFonts w:ascii="Cambria" w:hAnsi="Cambria" w:cs="Arial"/>
          <w:sz w:val="16"/>
          <w:szCs w:val="16"/>
        </w:rPr>
      </w:pPr>
      <w:r w:rsidRPr="00D544C9">
        <w:rPr>
          <w:rFonts w:ascii="Cambria" w:hAnsi="Cambria" w:cs="Arial"/>
          <w:sz w:val="16"/>
          <w:szCs w:val="16"/>
        </w:rPr>
        <w:t>Add water at 120</w:t>
      </w:r>
      <w:r>
        <w:rPr>
          <w:rFonts w:ascii="Cambria" w:hAnsi="Cambria" w:cs="Arial"/>
          <w:sz w:val="16"/>
          <w:szCs w:val="16"/>
        </w:rPr>
        <w:t>°</w:t>
      </w:r>
      <w:r w:rsidRPr="00D544C9">
        <w:rPr>
          <w:rFonts w:ascii="Cambria" w:hAnsi="Cambria" w:cs="Arial"/>
          <w:sz w:val="16"/>
          <w:szCs w:val="16"/>
        </w:rPr>
        <w:t>F to half the desired final volume. Mix in total amount of milk replacer powder until a uniform solution is obtained. Add remaining water to desired final volume and complete mixing. Feed at 105</w:t>
      </w:r>
      <w:r>
        <w:rPr>
          <w:rFonts w:ascii="Cambria" w:hAnsi="Cambria" w:cs="Arial"/>
          <w:sz w:val="16"/>
          <w:szCs w:val="16"/>
        </w:rPr>
        <w:t>-107°</w:t>
      </w:r>
      <w:r w:rsidRPr="00D544C9">
        <w:rPr>
          <w:rFonts w:ascii="Cambria" w:hAnsi="Cambria" w:cs="Arial"/>
          <w:sz w:val="16"/>
          <w:szCs w:val="16"/>
        </w:rPr>
        <w:t xml:space="preserve">F. Mix rate is </w:t>
      </w:r>
      <w:r>
        <w:rPr>
          <w:rFonts w:ascii="Cambria" w:hAnsi="Cambria" w:cs="Arial"/>
          <w:sz w:val="16"/>
          <w:szCs w:val="16"/>
        </w:rPr>
        <w:t xml:space="preserve">6.4 </w:t>
      </w:r>
      <w:r w:rsidRPr="00D544C9">
        <w:rPr>
          <w:rFonts w:ascii="Cambria" w:hAnsi="Cambria" w:cs="Arial"/>
          <w:sz w:val="16"/>
          <w:szCs w:val="16"/>
        </w:rPr>
        <w:t>oz of milk replacer per 1qt of final volume. Use a scale to weigh. Routinely inspect and clean equipment.</w:t>
      </w:r>
    </w:p>
    <w:p w14:paraId="37EB41F6" w14:textId="77777777" w:rsidR="002A7A95" w:rsidRPr="00D544C9" w:rsidRDefault="002A7A95" w:rsidP="002A7A95">
      <w:pPr>
        <w:spacing w:after="0" w:line="240" w:lineRule="auto"/>
        <w:rPr>
          <w:rFonts w:ascii="Cambria" w:hAnsi="Cambria" w:cs="Arial"/>
          <w:sz w:val="6"/>
          <w:szCs w:val="6"/>
        </w:rPr>
      </w:pPr>
    </w:p>
    <w:p w14:paraId="574E50C2" w14:textId="77777777" w:rsidR="002A7A95" w:rsidRPr="00342356" w:rsidRDefault="002A7A95" w:rsidP="002A7A95">
      <w:pPr>
        <w:spacing w:after="0" w:line="240" w:lineRule="auto"/>
        <w:jc w:val="center"/>
        <w:rPr>
          <w:rFonts w:ascii="Cambria" w:hAnsi="Cambria" w:cs="Arial"/>
          <w:b/>
          <w:sz w:val="16"/>
          <w:szCs w:val="16"/>
        </w:rPr>
      </w:pPr>
      <w:r w:rsidRPr="00342356">
        <w:rPr>
          <w:rFonts w:ascii="Cambria" w:hAnsi="Cambria" w:cs="Arial"/>
          <w:b/>
          <w:sz w:val="16"/>
          <w:szCs w:val="16"/>
        </w:rPr>
        <w:t>Automatic feeders</w:t>
      </w:r>
    </w:p>
    <w:p w14:paraId="727D0CDF" w14:textId="77777777" w:rsidR="002A7A95" w:rsidRDefault="002A7A95" w:rsidP="002A7A95">
      <w:pPr>
        <w:spacing w:after="0" w:line="240" w:lineRule="auto"/>
        <w:rPr>
          <w:rFonts w:ascii="Cambria" w:hAnsi="Cambria" w:cs="Arial"/>
          <w:sz w:val="16"/>
        </w:rPr>
      </w:pPr>
      <w:r>
        <w:rPr>
          <w:rFonts w:ascii="Cambria" w:hAnsi="Cambria" w:cs="Arial"/>
          <w:sz w:val="16"/>
          <w:szCs w:val="16"/>
        </w:rPr>
        <w:t xml:space="preserve">Program </w:t>
      </w:r>
      <w:r w:rsidRPr="00342356">
        <w:rPr>
          <w:rFonts w:ascii="Cambria" w:hAnsi="Cambria" w:cs="Arial"/>
          <w:sz w:val="16"/>
          <w:szCs w:val="16"/>
        </w:rPr>
        <w:t xml:space="preserve">your feeder to provide </w:t>
      </w:r>
      <w:r>
        <w:rPr>
          <w:rFonts w:ascii="Cambria" w:hAnsi="Cambria" w:cs="Arial"/>
          <w:sz w:val="16"/>
          <w:szCs w:val="16"/>
        </w:rPr>
        <w:t xml:space="preserve">173 g of powder per 1 L. </w:t>
      </w:r>
      <w:r w:rsidRPr="00342356">
        <w:rPr>
          <w:rFonts w:ascii="Cambria" w:hAnsi="Cambria" w:cs="Arial"/>
          <w:sz w:val="16"/>
          <w:szCs w:val="16"/>
        </w:rPr>
        <w:t>Ensure water temperature at mixing is 108-112°F (42-45°C). Routine</w:t>
      </w:r>
      <w:r>
        <w:rPr>
          <w:rFonts w:ascii="Cambria" w:hAnsi="Cambria" w:cs="Arial"/>
          <w:sz w:val="16"/>
          <w:szCs w:val="16"/>
        </w:rPr>
        <w:t>ly inspect</w:t>
      </w:r>
      <w:r w:rsidRPr="00342356">
        <w:rPr>
          <w:rFonts w:ascii="Cambria" w:hAnsi="Cambria" w:cs="Arial"/>
          <w:sz w:val="16"/>
          <w:szCs w:val="16"/>
        </w:rPr>
        <w:t xml:space="preserve"> and </w:t>
      </w:r>
      <w:r>
        <w:rPr>
          <w:rFonts w:ascii="Cambria" w:hAnsi="Cambria" w:cs="Arial"/>
          <w:sz w:val="16"/>
          <w:szCs w:val="16"/>
        </w:rPr>
        <w:t>clean equipment</w:t>
      </w:r>
      <w:r w:rsidRPr="00342356">
        <w:rPr>
          <w:rFonts w:ascii="Cambria" w:hAnsi="Cambria" w:cs="Arial"/>
          <w:sz w:val="16"/>
        </w:rPr>
        <w:t xml:space="preserve">, including lines and </w:t>
      </w:r>
      <w:r>
        <w:rPr>
          <w:rFonts w:ascii="Cambria" w:hAnsi="Cambria" w:cs="Arial"/>
          <w:sz w:val="16"/>
        </w:rPr>
        <w:t>nipples.</w:t>
      </w:r>
    </w:p>
    <w:p w14:paraId="4263C484" w14:textId="77777777" w:rsidR="002A7A95" w:rsidRDefault="002A7A95" w:rsidP="002A7A95">
      <w:pPr>
        <w:spacing w:after="0" w:line="240" w:lineRule="auto"/>
        <w:rPr>
          <w:rFonts w:ascii="Cambria" w:hAnsi="Cambria" w:cs="Arial"/>
          <w:sz w:val="16"/>
        </w:rPr>
      </w:pPr>
    </w:p>
    <w:tbl>
      <w:tblPr>
        <w:tblStyle w:val="LightShading"/>
        <w:tblW w:w="4675" w:type="dxa"/>
        <w:jc w:val="center"/>
        <w:tblLook w:val="04A0" w:firstRow="1" w:lastRow="0" w:firstColumn="1" w:lastColumn="0" w:noHBand="0" w:noVBand="1"/>
      </w:tblPr>
      <w:tblGrid>
        <w:gridCol w:w="1228"/>
        <w:gridCol w:w="927"/>
        <w:gridCol w:w="900"/>
        <w:gridCol w:w="815"/>
        <w:gridCol w:w="827"/>
      </w:tblGrid>
      <w:tr w:rsidR="002A7A95" w:rsidRPr="00132F40" w14:paraId="53648DDD" w14:textId="77777777" w:rsidTr="00A44891">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675" w:type="dxa"/>
            <w:gridSpan w:val="5"/>
            <w:tcBorders>
              <w:top w:val="single" w:sz="4" w:space="0" w:color="auto"/>
              <w:left w:val="single" w:sz="4" w:space="0" w:color="auto"/>
              <w:right w:val="single" w:sz="4" w:space="0" w:color="auto"/>
            </w:tcBorders>
            <w:shd w:val="clear" w:color="auto" w:fill="BFBFBF" w:themeFill="background1" w:themeFillShade="BF"/>
            <w:noWrap/>
            <w:vAlign w:val="center"/>
            <w:hideMark/>
          </w:tcPr>
          <w:p w14:paraId="0876DF63" w14:textId="77777777" w:rsidR="002A7A95" w:rsidRPr="00F93C06" w:rsidRDefault="002A7A95" w:rsidP="00A44891">
            <w:pPr>
              <w:jc w:val="center"/>
              <w:rPr>
                <w:rFonts w:asciiTheme="majorHAnsi" w:hAnsiTheme="majorHAnsi" w:cs="Arial"/>
                <w:sz w:val="16"/>
                <w:szCs w:val="16"/>
              </w:rPr>
            </w:pPr>
            <w:r w:rsidRPr="00F93C06">
              <w:rPr>
                <w:rFonts w:asciiTheme="majorHAnsi" w:hAnsiTheme="majorHAnsi" w:cs="Arial"/>
                <w:sz w:val="16"/>
                <w:szCs w:val="16"/>
              </w:rPr>
              <w:t>Recommended daily feeding</w:t>
            </w:r>
          </w:p>
        </w:tc>
      </w:tr>
      <w:tr w:rsidR="002A7A95" w:rsidRPr="00132F40" w14:paraId="50A935A9" w14:textId="77777777" w:rsidTr="00A44891">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1228" w:type="dxa"/>
            <w:tcBorders>
              <w:left w:val="single" w:sz="4" w:space="0" w:color="auto"/>
              <w:bottom w:val="nil"/>
            </w:tcBorders>
            <w:shd w:val="clear" w:color="auto" w:fill="auto"/>
            <w:noWrap/>
            <w:vAlign w:val="center"/>
          </w:tcPr>
          <w:p w14:paraId="53A33A44" w14:textId="77777777" w:rsidR="002A7A95" w:rsidRPr="00335FF8" w:rsidRDefault="002A7A95" w:rsidP="00A44891">
            <w:pPr>
              <w:jc w:val="center"/>
              <w:rPr>
                <w:rFonts w:asciiTheme="majorHAnsi" w:hAnsiTheme="majorHAnsi" w:cs="Arial"/>
                <w:sz w:val="15"/>
                <w:szCs w:val="15"/>
              </w:rPr>
            </w:pPr>
          </w:p>
        </w:tc>
        <w:tc>
          <w:tcPr>
            <w:tcW w:w="3447" w:type="dxa"/>
            <w:gridSpan w:val="4"/>
            <w:tcBorders>
              <w:top w:val="nil"/>
              <w:bottom w:val="single" w:sz="4" w:space="0" w:color="auto"/>
              <w:right w:val="single" w:sz="4" w:space="0" w:color="auto"/>
            </w:tcBorders>
            <w:shd w:val="clear" w:color="auto" w:fill="auto"/>
            <w:noWrap/>
            <w:vAlign w:val="center"/>
          </w:tcPr>
          <w:p w14:paraId="37FF1A85"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Lamb age</w:t>
            </w:r>
          </w:p>
        </w:tc>
      </w:tr>
      <w:tr w:rsidR="002A7A95" w:rsidRPr="00132F40" w14:paraId="49852CE2" w14:textId="77777777" w:rsidTr="00A44891">
        <w:trPr>
          <w:trHeight w:val="236"/>
          <w:jc w:val="center"/>
        </w:trPr>
        <w:tc>
          <w:tcPr>
            <w:cnfStyle w:val="001000000000" w:firstRow="0" w:lastRow="0" w:firstColumn="1" w:lastColumn="0" w:oddVBand="0" w:evenVBand="0" w:oddHBand="0" w:evenHBand="0" w:firstRowFirstColumn="0" w:firstRowLastColumn="0" w:lastRowFirstColumn="0" w:lastRowLastColumn="0"/>
            <w:tcW w:w="1228" w:type="dxa"/>
            <w:tcBorders>
              <w:left w:val="single" w:sz="4" w:space="0" w:color="auto"/>
              <w:bottom w:val="nil"/>
            </w:tcBorders>
            <w:shd w:val="clear" w:color="auto" w:fill="auto"/>
            <w:noWrap/>
            <w:vAlign w:val="center"/>
            <w:hideMark/>
          </w:tcPr>
          <w:p w14:paraId="067C69F7" w14:textId="77777777" w:rsidR="002A7A95" w:rsidRPr="00335FF8" w:rsidRDefault="002A7A95" w:rsidP="00A44891">
            <w:pPr>
              <w:jc w:val="center"/>
              <w:rPr>
                <w:rFonts w:asciiTheme="majorHAnsi" w:hAnsiTheme="majorHAnsi" w:cs="Arial"/>
                <w:sz w:val="15"/>
                <w:szCs w:val="15"/>
              </w:rPr>
            </w:pPr>
          </w:p>
        </w:tc>
        <w:tc>
          <w:tcPr>
            <w:tcW w:w="927" w:type="dxa"/>
            <w:tcBorders>
              <w:top w:val="nil"/>
              <w:bottom w:val="single" w:sz="4" w:space="0" w:color="auto"/>
            </w:tcBorders>
            <w:shd w:val="clear" w:color="auto" w:fill="auto"/>
            <w:noWrap/>
            <w:vAlign w:val="center"/>
            <w:hideMark/>
          </w:tcPr>
          <w:p w14:paraId="6DF9ECD6"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sidRPr="00335FF8">
              <w:rPr>
                <w:rFonts w:asciiTheme="majorHAnsi" w:hAnsiTheme="majorHAnsi" w:cs="Arial"/>
                <w:b/>
                <w:sz w:val="15"/>
                <w:szCs w:val="15"/>
              </w:rPr>
              <w:t>Week 1</w:t>
            </w:r>
          </w:p>
        </w:tc>
        <w:tc>
          <w:tcPr>
            <w:tcW w:w="900" w:type="dxa"/>
            <w:tcBorders>
              <w:top w:val="nil"/>
              <w:bottom w:val="single" w:sz="4" w:space="0" w:color="auto"/>
            </w:tcBorders>
            <w:shd w:val="clear" w:color="auto" w:fill="auto"/>
            <w:noWrap/>
            <w:vAlign w:val="center"/>
            <w:hideMark/>
          </w:tcPr>
          <w:p w14:paraId="27FFD238"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Week 2-3</w:t>
            </w:r>
          </w:p>
        </w:tc>
        <w:tc>
          <w:tcPr>
            <w:tcW w:w="815" w:type="dxa"/>
            <w:tcBorders>
              <w:top w:val="nil"/>
              <w:bottom w:val="single" w:sz="4" w:space="0" w:color="auto"/>
              <w:right w:val="nil"/>
            </w:tcBorders>
            <w:shd w:val="clear" w:color="auto" w:fill="auto"/>
            <w:vAlign w:val="center"/>
            <w:hideMark/>
          </w:tcPr>
          <w:p w14:paraId="1C306738"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Week 4</w:t>
            </w:r>
          </w:p>
        </w:tc>
        <w:tc>
          <w:tcPr>
            <w:tcW w:w="805" w:type="dxa"/>
            <w:tcBorders>
              <w:top w:val="nil"/>
              <w:left w:val="nil"/>
              <w:bottom w:val="single" w:sz="4" w:space="0" w:color="auto"/>
              <w:right w:val="single" w:sz="4" w:space="0" w:color="auto"/>
            </w:tcBorders>
            <w:vAlign w:val="center"/>
          </w:tcPr>
          <w:p w14:paraId="07F47DA7"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Week of Weaning</w:t>
            </w:r>
          </w:p>
        </w:tc>
      </w:tr>
      <w:tr w:rsidR="002A7A95" w:rsidRPr="00132F40" w14:paraId="45241AF0" w14:textId="77777777" w:rsidTr="00A44891">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nil"/>
              <w:right w:val="single" w:sz="4" w:space="0" w:color="auto"/>
            </w:tcBorders>
            <w:shd w:val="clear" w:color="auto" w:fill="auto"/>
            <w:vAlign w:val="center"/>
          </w:tcPr>
          <w:p w14:paraId="1517C34E" w14:textId="77777777" w:rsidR="002A7A95" w:rsidRPr="00335FF8" w:rsidRDefault="002A7A95" w:rsidP="00A44891">
            <w:pPr>
              <w:jc w:val="right"/>
              <w:rPr>
                <w:rFonts w:asciiTheme="majorHAnsi" w:hAnsiTheme="majorHAnsi" w:cs="Arial"/>
                <w:sz w:val="15"/>
                <w:szCs w:val="15"/>
              </w:rPr>
            </w:pPr>
            <w:r>
              <w:rPr>
                <w:rFonts w:asciiTheme="majorHAnsi" w:hAnsiTheme="majorHAnsi" w:cs="Arial"/>
                <w:sz w:val="15"/>
                <w:szCs w:val="15"/>
              </w:rPr>
              <w:t>Milk replacer</w:t>
            </w:r>
          </w:p>
        </w:tc>
        <w:tc>
          <w:tcPr>
            <w:tcW w:w="927" w:type="dxa"/>
            <w:tcBorders>
              <w:left w:val="single" w:sz="4" w:space="0" w:color="auto"/>
            </w:tcBorders>
            <w:shd w:val="clear" w:color="auto" w:fill="auto"/>
            <w:vAlign w:val="center"/>
          </w:tcPr>
          <w:p w14:paraId="4BAC3BB6" w14:textId="77777777" w:rsidR="002A7A95"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2 oz</w:t>
            </w:r>
          </w:p>
        </w:tc>
        <w:tc>
          <w:tcPr>
            <w:tcW w:w="900" w:type="dxa"/>
            <w:shd w:val="clear" w:color="auto" w:fill="auto"/>
            <w:vAlign w:val="center"/>
          </w:tcPr>
          <w:p w14:paraId="297B8DAF" w14:textId="77777777" w:rsidR="002A7A95"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 oz</w:t>
            </w:r>
          </w:p>
        </w:tc>
        <w:tc>
          <w:tcPr>
            <w:tcW w:w="815" w:type="dxa"/>
            <w:shd w:val="clear" w:color="auto" w:fill="auto"/>
            <w:vAlign w:val="center"/>
          </w:tcPr>
          <w:p w14:paraId="03F740E1" w14:textId="77777777" w:rsidR="002A7A95"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4.8 oz</w:t>
            </w:r>
          </w:p>
        </w:tc>
        <w:tc>
          <w:tcPr>
            <w:tcW w:w="805" w:type="dxa"/>
            <w:tcBorders>
              <w:right w:val="single" w:sz="4" w:space="0" w:color="auto"/>
            </w:tcBorders>
            <w:shd w:val="clear" w:color="auto" w:fill="auto"/>
            <w:vAlign w:val="center"/>
          </w:tcPr>
          <w:p w14:paraId="3F80A419" w14:textId="77777777" w:rsidR="002A7A95"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4.8 oz</w:t>
            </w:r>
          </w:p>
        </w:tc>
      </w:tr>
      <w:tr w:rsidR="002A7A95" w:rsidRPr="00132F40" w14:paraId="5405E618" w14:textId="77777777" w:rsidTr="00A44891">
        <w:trPr>
          <w:trHeight w:val="276"/>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nil"/>
              <w:right w:val="single" w:sz="4" w:space="0" w:color="auto"/>
            </w:tcBorders>
            <w:shd w:val="clear" w:color="auto" w:fill="auto"/>
            <w:noWrap/>
            <w:vAlign w:val="center"/>
          </w:tcPr>
          <w:p w14:paraId="152A4A73" w14:textId="77777777" w:rsidR="002A7A95" w:rsidRPr="00335FF8" w:rsidRDefault="002A7A95" w:rsidP="00A44891">
            <w:pPr>
              <w:jc w:val="right"/>
              <w:rPr>
                <w:rFonts w:asciiTheme="majorHAnsi" w:hAnsiTheme="majorHAnsi" w:cs="Arial"/>
                <w:sz w:val="15"/>
                <w:szCs w:val="15"/>
              </w:rPr>
            </w:pPr>
            <w:r>
              <w:rPr>
                <w:rFonts w:asciiTheme="majorHAnsi" w:hAnsiTheme="majorHAnsi" w:cs="Arial"/>
                <w:sz w:val="15"/>
                <w:szCs w:val="15"/>
              </w:rPr>
              <w:t xml:space="preserve">Final volume </w:t>
            </w:r>
          </w:p>
        </w:tc>
        <w:tc>
          <w:tcPr>
            <w:tcW w:w="927" w:type="dxa"/>
            <w:tcBorders>
              <w:left w:val="single" w:sz="4" w:space="0" w:color="auto"/>
            </w:tcBorders>
            <w:shd w:val="clear" w:color="auto" w:fill="auto"/>
            <w:noWrap/>
            <w:vAlign w:val="center"/>
          </w:tcPr>
          <w:p w14:paraId="1276C86A"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 xml:space="preserve">10 </w:t>
            </w:r>
            <w:proofErr w:type="spellStart"/>
            <w:r>
              <w:rPr>
                <w:rFonts w:asciiTheme="majorHAnsi" w:hAnsiTheme="majorHAnsi" w:cs="Arial"/>
                <w:sz w:val="15"/>
                <w:szCs w:val="15"/>
              </w:rPr>
              <w:t>fl</w:t>
            </w:r>
            <w:proofErr w:type="spellEnd"/>
            <w:r>
              <w:rPr>
                <w:rFonts w:asciiTheme="majorHAnsi" w:hAnsiTheme="majorHAnsi" w:cs="Arial"/>
                <w:sz w:val="15"/>
                <w:szCs w:val="15"/>
              </w:rPr>
              <w:t xml:space="preserve"> oz</w:t>
            </w:r>
          </w:p>
        </w:tc>
        <w:tc>
          <w:tcPr>
            <w:tcW w:w="900" w:type="dxa"/>
            <w:shd w:val="clear" w:color="auto" w:fill="auto"/>
            <w:noWrap/>
            <w:vAlign w:val="center"/>
          </w:tcPr>
          <w:p w14:paraId="71F34B8B" w14:textId="77777777" w:rsidR="002A7A95" w:rsidRPr="00D544C9"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5"/>
                <w:szCs w:val="15"/>
              </w:rPr>
            </w:pPr>
            <w:r>
              <w:rPr>
                <w:rFonts w:asciiTheme="majorHAnsi" w:hAnsiTheme="majorHAnsi" w:cs="Arial"/>
                <w:bCs/>
                <w:sz w:val="15"/>
                <w:szCs w:val="15"/>
              </w:rPr>
              <w:t xml:space="preserve">20 </w:t>
            </w:r>
            <w:proofErr w:type="spellStart"/>
            <w:r>
              <w:rPr>
                <w:rFonts w:asciiTheme="majorHAnsi" w:hAnsiTheme="majorHAnsi" w:cs="Arial"/>
                <w:bCs/>
                <w:sz w:val="15"/>
                <w:szCs w:val="15"/>
              </w:rPr>
              <w:t>fl</w:t>
            </w:r>
            <w:proofErr w:type="spellEnd"/>
            <w:r>
              <w:rPr>
                <w:rFonts w:asciiTheme="majorHAnsi" w:hAnsiTheme="majorHAnsi" w:cs="Arial"/>
                <w:bCs/>
                <w:sz w:val="15"/>
                <w:szCs w:val="15"/>
              </w:rPr>
              <w:t xml:space="preserve"> oz</w:t>
            </w:r>
          </w:p>
        </w:tc>
        <w:tc>
          <w:tcPr>
            <w:tcW w:w="815" w:type="dxa"/>
            <w:tcBorders>
              <w:right w:val="nil"/>
            </w:tcBorders>
            <w:shd w:val="clear" w:color="auto" w:fill="auto"/>
            <w:noWrap/>
            <w:vAlign w:val="center"/>
          </w:tcPr>
          <w:p w14:paraId="1DA606D0"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 xml:space="preserve">24 </w:t>
            </w:r>
            <w:proofErr w:type="spellStart"/>
            <w:r>
              <w:rPr>
                <w:rFonts w:asciiTheme="majorHAnsi" w:hAnsiTheme="majorHAnsi" w:cs="Arial"/>
                <w:sz w:val="15"/>
                <w:szCs w:val="15"/>
              </w:rPr>
              <w:t>fl</w:t>
            </w:r>
            <w:proofErr w:type="spellEnd"/>
            <w:r>
              <w:rPr>
                <w:rFonts w:asciiTheme="majorHAnsi" w:hAnsiTheme="majorHAnsi" w:cs="Arial"/>
                <w:sz w:val="15"/>
                <w:szCs w:val="15"/>
              </w:rPr>
              <w:t xml:space="preserve"> oz</w:t>
            </w:r>
          </w:p>
        </w:tc>
        <w:tc>
          <w:tcPr>
            <w:tcW w:w="805" w:type="dxa"/>
            <w:tcBorders>
              <w:left w:val="nil"/>
              <w:right w:val="single" w:sz="4" w:space="0" w:color="auto"/>
            </w:tcBorders>
            <w:shd w:val="clear" w:color="auto" w:fill="auto"/>
            <w:vAlign w:val="center"/>
          </w:tcPr>
          <w:p w14:paraId="05602206"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 xml:space="preserve">24 </w:t>
            </w:r>
            <w:proofErr w:type="spellStart"/>
            <w:r>
              <w:rPr>
                <w:rFonts w:asciiTheme="majorHAnsi" w:hAnsiTheme="majorHAnsi" w:cs="Arial"/>
                <w:sz w:val="15"/>
                <w:szCs w:val="15"/>
              </w:rPr>
              <w:t>fl</w:t>
            </w:r>
            <w:proofErr w:type="spellEnd"/>
            <w:r>
              <w:rPr>
                <w:rFonts w:asciiTheme="majorHAnsi" w:hAnsiTheme="majorHAnsi" w:cs="Arial"/>
                <w:sz w:val="15"/>
                <w:szCs w:val="15"/>
              </w:rPr>
              <w:t xml:space="preserve"> oz</w:t>
            </w:r>
          </w:p>
        </w:tc>
      </w:tr>
      <w:tr w:rsidR="002A7A95" w:rsidRPr="00132F40" w14:paraId="0F14A0EA" w14:textId="77777777" w:rsidTr="00A44891">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nil"/>
              <w:right w:val="single" w:sz="4" w:space="0" w:color="auto"/>
            </w:tcBorders>
            <w:shd w:val="clear" w:color="auto" w:fill="auto"/>
            <w:noWrap/>
            <w:vAlign w:val="center"/>
          </w:tcPr>
          <w:p w14:paraId="0158FD1D" w14:textId="77777777" w:rsidR="002A7A95" w:rsidRPr="00335FF8" w:rsidRDefault="002A7A95" w:rsidP="00A44891">
            <w:pPr>
              <w:jc w:val="right"/>
              <w:rPr>
                <w:rFonts w:asciiTheme="majorHAnsi" w:hAnsiTheme="majorHAnsi" w:cs="Arial"/>
                <w:sz w:val="15"/>
                <w:szCs w:val="15"/>
              </w:rPr>
            </w:pPr>
            <w:r>
              <w:rPr>
                <w:rFonts w:asciiTheme="majorHAnsi" w:hAnsiTheme="majorHAnsi" w:cs="Arial"/>
                <w:sz w:val="15"/>
                <w:szCs w:val="15"/>
              </w:rPr>
              <w:t>Daily feeding</w:t>
            </w:r>
          </w:p>
        </w:tc>
        <w:tc>
          <w:tcPr>
            <w:tcW w:w="927" w:type="dxa"/>
            <w:tcBorders>
              <w:left w:val="single" w:sz="4" w:space="0" w:color="auto"/>
              <w:bottom w:val="nil"/>
            </w:tcBorders>
            <w:shd w:val="clear" w:color="auto" w:fill="auto"/>
            <w:noWrap/>
            <w:vAlign w:val="center"/>
          </w:tcPr>
          <w:p w14:paraId="4DF30592"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4x</w:t>
            </w:r>
          </w:p>
        </w:tc>
        <w:tc>
          <w:tcPr>
            <w:tcW w:w="900" w:type="dxa"/>
            <w:tcBorders>
              <w:bottom w:val="nil"/>
            </w:tcBorders>
            <w:shd w:val="clear" w:color="auto" w:fill="auto"/>
            <w:noWrap/>
            <w:vAlign w:val="center"/>
          </w:tcPr>
          <w:p w14:paraId="7F29892E"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3x</w:t>
            </w:r>
          </w:p>
        </w:tc>
        <w:tc>
          <w:tcPr>
            <w:tcW w:w="815" w:type="dxa"/>
            <w:tcBorders>
              <w:bottom w:val="nil"/>
            </w:tcBorders>
            <w:shd w:val="clear" w:color="auto" w:fill="auto"/>
            <w:noWrap/>
            <w:vAlign w:val="center"/>
          </w:tcPr>
          <w:p w14:paraId="77809887"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2x</w:t>
            </w:r>
          </w:p>
        </w:tc>
        <w:tc>
          <w:tcPr>
            <w:tcW w:w="805" w:type="dxa"/>
            <w:tcBorders>
              <w:bottom w:val="nil"/>
              <w:right w:val="single" w:sz="4" w:space="0" w:color="auto"/>
            </w:tcBorders>
            <w:shd w:val="clear" w:color="auto" w:fill="auto"/>
            <w:vAlign w:val="center"/>
          </w:tcPr>
          <w:p w14:paraId="1B6865C3"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1x</w:t>
            </w:r>
          </w:p>
        </w:tc>
      </w:tr>
      <w:tr w:rsidR="002A7A95" w:rsidRPr="00132F40" w14:paraId="3FA13C92" w14:textId="77777777" w:rsidTr="00A44891">
        <w:trPr>
          <w:trHeight w:val="190"/>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single" w:sz="4" w:space="0" w:color="auto"/>
              <w:right w:val="single" w:sz="4" w:space="0" w:color="auto"/>
            </w:tcBorders>
            <w:shd w:val="clear" w:color="auto" w:fill="auto"/>
            <w:noWrap/>
            <w:vAlign w:val="center"/>
          </w:tcPr>
          <w:p w14:paraId="256DF7E4" w14:textId="77777777" w:rsidR="002A7A95" w:rsidRDefault="002A7A95" w:rsidP="00A44891">
            <w:pPr>
              <w:jc w:val="right"/>
              <w:rPr>
                <w:rFonts w:asciiTheme="majorHAnsi" w:hAnsiTheme="majorHAnsi" w:cs="Arial"/>
                <w:sz w:val="15"/>
                <w:szCs w:val="15"/>
              </w:rPr>
            </w:pPr>
            <w:r>
              <w:rPr>
                <w:rFonts w:asciiTheme="majorHAnsi" w:hAnsiTheme="majorHAnsi" w:cs="Arial"/>
                <w:sz w:val="15"/>
                <w:szCs w:val="15"/>
              </w:rPr>
              <w:t>Total powder fed per day</w:t>
            </w:r>
          </w:p>
        </w:tc>
        <w:tc>
          <w:tcPr>
            <w:tcW w:w="927" w:type="dxa"/>
            <w:tcBorders>
              <w:top w:val="nil"/>
              <w:left w:val="single" w:sz="4" w:space="0" w:color="auto"/>
              <w:bottom w:val="single" w:sz="4" w:space="0" w:color="auto"/>
            </w:tcBorders>
            <w:shd w:val="clear" w:color="auto" w:fill="auto"/>
            <w:noWrap/>
            <w:vAlign w:val="center"/>
          </w:tcPr>
          <w:p w14:paraId="06CBB93A"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8 oz</w:t>
            </w:r>
          </w:p>
        </w:tc>
        <w:tc>
          <w:tcPr>
            <w:tcW w:w="900" w:type="dxa"/>
            <w:tcBorders>
              <w:top w:val="nil"/>
              <w:bottom w:val="single" w:sz="4" w:space="0" w:color="auto"/>
            </w:tcBorders>
            <w:shd w:val="clear" w:color="auto" w:fill="auto"/>
            <w:noWrap/>
            <w:vAlign w:val="center"/>
          </w:tcPr>
          <w:p w14:paraId="508D9FEA"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12 oz</w:t>
            </w:r>
          </w:p>
        </w:tc>
        <w:tc>
          <w:tcPr>
            <w:tcW w:w="815" w:type="dxa"/>
            <w:tcBorders>
              <w:top w:val="nil"/>
              <w:bottom w:val="single" w:sz="4" w:space="0" w:color="auto"/>
            </w:tcBorders>
            <w:shd w:val="clear" w:color="auto" w:fill="auto"/>
            <w:noWrap/>
            <w:vAlign w:val="center"/>
          </w:tcPr>
          <w:p w14:paraId="643CB689"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9.6 oz</w:t>
            </w:r>
          </w:p>
        </w:tc>
        <w:tc>
          <w:tcPr>
            <w:tcW w:w="805" w:type="dxa"/>
            <w:tcBorders>
              <w:top w:val="nil"/>
              <w:bottom w:val="single" w:sz="4" w:space="0" w:color="auto"/>
              <w:right w:val="single" w:sz="4" w:space="0" w:color="auto"/>
            </w:tcBorders>
            <w:shd w:val="clear" w:color="auto" w:fill="auto"/>
            <w:vAlign w:val="center"/>
          </w:tcPr>
          <w:p w14:paraId="0833A081"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4.8 oz</w:t>
            </w:r>
          </w:p>
        </w:tc>
      </w:tr>
      <w:tr w:rsidR="002A7A95" w:rsidRPr="00132F40" w14:paraId="605222A9" w14:textId="77777777" w:rsidTr="00A44891">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46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9D805C" w14:textId="77777777" w:rsidR="002A7A95" w:rsidRPr="000B338B" w:rsidRDefault="002A7A95" w:rsidP="00A44891">
            <w:pPr>
              <w:rPr>
                <w:rFonts w:asciiTheme="majorHAnsi" w:hAnsiTheme="majorHAnsi" w:cs="Arial"/>
                <w:b w:val="0"/>
                <w:sz w:val="12"/>
                <w:szCs w:val="18"/>
              </w:rPr>
            </w:pPr>
            <w:r>
              <w:rPr>
                <w:rFonts w:asciiTheme="majorHAnsi" w:hAnsiTheme="majorHAnsi" w:cs="Arial"/>
                <w:b w:val="0"/>
                <w:sz w:val="12"/>
                <w:szCs w:val="18"/>
              </w:rPr>
              <w:t>For individualized feeding schedules for specific breeds, winter feeding, or circumstances specific to your operation, please consult with your Denkavit representative.</w:t>
            </w:r>
          </w:p>
        </w:tc>
      </w:tr>
    </w:tbl>
    <w:p w14:paraId="4A08940C" w14:textId="77777777" w:rsidR="002A7A95" w:rsidRPr="00E91D5D" w:rsidRDefault="002A7A95" w:rsidP="002A7A95">
      <w:pPr>
        <w:spacing w:after="0" w:line="240" w:lineRule="auto"/>
        <w:rPr>
          <w:rFonts w:asciiTheme="majorHAnsi" w:hAnsiTheme="majorHAnsi" w:cs="Arial"/>
          <w:b/>
          <w:sz w:val="10"/>
          <w:szCs w:val="10"/>
        </w:rPr>
      </w:pPr>
    </w:p>
    <w:p w14:paraId="4624645B" w14:textId="77777777" w:rsidR="002A7A95" w:rsidRPr="00AC6312" w:rsidRDefault="002A7A95" w:rsidP="002A7A95">
      <w:pPr>
        <w:spacing w:after="0" w:line="240" w:lineRule="auto"/>
        <w:jc w:val="center"/>
        <w:rPr>
          <w:rFonts w:asciiTheme="majorHAnsi" w:hAnsiTheme="majorHAnsi"/>
          <w:b/>
          <w:sz w:val="16"/>
          <w:szCs w:val="16"/>
        </w:rPr>
      </w:pPr>
      <w:r w:rsidRPr="00AC6312">
        <w:rPr>
          <w:rFonts w:asciiTheme="majorHAnsi" w:hAnsiTheme="majorHAnsi"/>
          <w:b/>
          <w:sz w:val="16"/>
          <w:szCs w:val="16"/>
        </w:rPr>
        <w:t xml:space="preserve">General </w:t>
      </w:r>
      <w:r>
        <w:rPr>
          <w:rFonts w:asciiTheme="majorHAnsi" w:hAnsiTheme="majorHAnsi"/>
          <w:b/>
          <w:sz w:val="16"/>
          <w:szCs w:val="16"/>
        </w:rPr>
        <w:t>r</w:t>
      </w:r>
      <w:r w:rsidRPr="00AC6312">
        <w:rPr>
          <w:rFonts w:asciiTheme="majorHAnsi" w:hAnsiTheme="majorHAnsi"/>
          <w:b/>
          <w:sz w:val="16"/>
          <w:szCs w:val="16"/>
        </w:rPr>
        <w:t>ecommendations</w:t>
      </w:r>
    </w:p>
    <w:p w14:paraId="7D2AC248" w14:textId="77777777" w:rsidR="002A7A95" w:rsidRPr="00CB137F" w:rsidRDefault="002A7A95" w:rsidP="002A7A95">
      <w:pPr>
        <w:pStyle w:val="BodyText"/>
        <w:jc w:val="both"/>
        <w:rPr>
          <w:rFonts w:asciiTheme="majorHAnsi" w:hAnsiTheme="majorHAnsi"/>
          <w:b w:val="0"/>
          <w:i w:val="0"/>
          <w:sz w:val="6"/>
          <w:szCs w:val="10"/>
        </w:rPr>
      </w:pPr>
    </w:p>
    <w:p w14:paraId="6C6C5271" w14:textId="77777777" w:rsidR="002A7A95" w:rsidRPr="0072776A" w:rsidRDefault="002A7A95" w:rsidP="002A7A95">
      <w:pPr>
        <w:pStyle w:val="ListParagraph"/>
        <w:numPr>
          <w:ilvl w:val="0"/>
          <w:numId w:val="15"/>
        </w:numPr>
        <w:rPr>
          <w:rFonts w:asciiTheme="majorHAnsi" w:hAnsiTheme="majorHAnsi" w:cs="Arial"/>
          <w:sz w:val="16"/>
          <w:szCs w:val="16"/>
        </w:rPr>
      </w:pPr>
      <w:r w:rsidRPr="0072776A">
        <w:rPr>
          <w:rFonts w:asciiTheme="majorHAnsi" w:hAnsiTheme="majorHAnsi" w:cs="Arial"/>
          <w:sz w:val="16"/>
          <w:szCs w:val="16"/>
        </w:rPr>
        <w:t xml:space="preserve">These recommendations are a minimum guideline and should be adjusted to individual </w:t>
      </w:r>
      <w:r>
        <w:rPr>
          <w:rFonts w:asciiTheme="majorHAnsi" w:hAnsiTheme="majorHAnsi" w:cs="Arial"/>
          <w:sz w:val="16"/>
          <w:szCs w:val="16"/>
        </w:rPr>
        <w:t>lamb</w:t>
      </w:r>
      <w:r w:rsidRPr="0072776A">
        <w:rPr>
          <w:rFonts w:asciiTheme="majorHAnsi" w:hAnsiTheme="majorHAnsi" w:cs="Arial"/>
          <w:sz w:val="16"/>
          <w:szCs w:val="16"/>
        </w:rPr>
        <w:t xml:space="preserve"> needs.</w:t>
      </w:r>
    </w:p>
    <w:p w14:paraId="12A3B6DC" w14:textId="77777777" w:rsidR="002A7A95" w:rsidRPr="0072776A" w:rsidRDefault="002A7A95" w:rsidP="002A7A95">
      <w:pPr>
        <w:pStyle w:val="ListParagraph"/>
        <w:numPr>
          <w:ilvl w:val="0"/>
          <w:numId w:val="15"/>
        </w:numPr>
        <w:rPr>
          <w:rFonts w:asciiTheme="majorHAnsi" w:hAnsiTheme="majorHAnsi" w:cs="Arial"/>
          <w:sz w:val="16"/>
          <w:szCs w:val="16"/>
        </w:rPr>
      </w:pPr>
      <w:r w:rsidRPr="0072776A">
        <w:rPr>
          <w:rFonts w:asciiTheme="majorHAnsi" w:hAnsiTheme="majorHAnsi" w:cs="Arial"/>
          <w:sz w:val="16"/>
          <w:szCs w:val="16"/>
        </w:rPr>
        <w:t xml:space="preserve">High quality colostrum should be given on the first day of life. </w:t>
      </w:r>
    </w:p>
    <w:p w14:paraId="2DAAC880" w14:textId="77777777" w:rsidR="002A7A95" w:rsidRPr="0072776A" w:rsidRDefault="002A7A95" w:rsidP="002A7A95">
      <w:pPr>
        <w:pStyle w:val="ListParagraph"/>
        <w:numPr>
          <w:ilvl w:val="0"/>
          <w:numId w:val="15"/>
        </w:numPr>
        <w:rPr>
          <w:rFonts w:asciiTheme="majorHAnsi" w:eastAsia="Times New Roman" w:hAnsiTheme="majorHAnsi" w:cs="Times New Roman"/>
          <w:sz w:val="16"/>
          <w:szCs w:val="16"/>
          <w:lang w:val="en-CA"/>
        </w:rPr>
      </w:pPr>
      <w:r w:rsidRPr="0072776A">
        <w:rPr>
          <w:rFonts w:asciiTheme="majorHAnsi" w:hAnsiTheme="majorHAnsi" w:cs="Arial"/>
          <w:sz w:val="16"/>
          <w:szCs w:val="16"/>
        </w:rPr>
        <w:t>Begin feeding milk replacer on the 2</w:t>
      </w:r>
      <w:r w:rsidRPr="0072776A">
        <w:rPr>
          <w:rFonts w:asciiTheme="majorHAnsi" w:hAnsiTheme="majorHAnsi" w:cs="Arial"/>
          <w:sz w:val="16"/>
          <w:szCs w:val="16"/>
          <w:vertAlign w:val="superscript"/>
        </w:rPr>
        <w:t>nd</w:t>
      </w:r>
      <w:r w:rsidRPr="0072776A">
        <w:rPr>
          <w:rFonts w:asciiTheme="majorHAnsi" w:hAnsiTheme="majorHAnsi" w:cs="Arial"/>
          <w:sz w:val="16"/>
          <w:szCs w:val="16"/>
        </w:rPr>
        <w:t xml:space="preserve"> day of life.</w:t>
      </w:r>
    </w:p>
    <w:p w14:paraId="0BDAA148" w14:textId="77777777" w:rsidR="002A7A95" w:rsidRPr="0072776A" w:rsidRDefault="002A7A95" w:rsidP="002A7A95">
      <w:pPr>
        <w:pStyle w:val="ListParagraph"/>
        <w:numPr>
          <w:ilvl w:val="0"/>
          <w:numId w:val="15"/>
        </w:numPr>
        <w:rPr>
          <w:rFonts w:asciiTheme="majorHAnsi" w:eastAsia="Times New Roman" w:hAnsiTheme="majorHAnsi" w:cs="Times New Roman"/>
          <w:sz w:val="16"/>
          <w:szCs w:val="16"/>
          <w:lang w:val="en-CA"/>
        </w:rPr>
      </w:pPr>
      <w:r w:rsidRPr="0072776A">
        <w:rPr>
          <w:rFonts w:asciiTheme="majorHAnsi" w:hAnsiTheme="majorHAnsi"/>
          <w:sz w:val="16"/>
          <w:szCs w:val="16"/>
        </w:rPr>
        <w:t>Frequent feeding of small amounts will decrease digestive upsets.</w:t>
      </w:r>
    </w:p>
    <w:p w14:paraId="5D6A0545" w14:textId="77777777" w:rsidR="002A7A95" w:rsidRPr="0072776A" w:rsidRDefault="002A7A95" w:rsidP="002A7A95">
      <w:pPr>
        <w:pStyle w:val="ListParagraph"/>
        <w:numPr>
          <w:ilvl w:val="0"/>
          <w:numId w:val="15"/>
        </w:numPr>
        <w:spacing w:after="0" w:line="240" w:lineRule="auto"/>
        <w:ind w:right="51"/>
        <w:rPr>
          <w:rFonts w:asciiTheme="majorHAnsi" w:eastAsia="Times New Roman" w:hAnsiTheme="majorHAnsi" w:cs="Times New Roman"/>
          <w:sz w:val="16"/>
          <w:szCs w:val="16"/>
          <w:lang w:val="en-CA"/>
        </w:rPr>
      </w:pPr>
      <w:r w:rsidRPr="0072776A">
        <w:rPr>
          <w:rFonts w:asciiTheme="majorHAnsi" w:eastAsia="Times New Roman" w:hAnsiTheme="majorHAnsi" w:cs="Times New Roman"/>
          <w:sz w:val="16"/>
          <w:szCs w:val="16"/>
          <w:lang w:val="en-CA"/>
        </w:rPr>
        <w:t>During extreme conditions (cold or wind), offer an extra feeding per day.</w:t>
      </w:r>
    </w:p>
    <w:p w14:paraId="47591829" w14:textId="77777777" w:rsidR="002A7A95" w:rsidRPr="0072776A" w:rsidRDefault="002A7A95" w:rsidP="002A7A95">
      <w:pPr>
        <w:pStyle w:val="ListParagraph"/>
        <w:numPr>
          <w:ilvl w:val="0"/>
          <w:numId w:val="15"/>
        </w:numPr>
        <w:spacing w:after="0" w:line="240" w:lineRule="auto"/>
        <w:ind w:right="51"/>
        <w:rPr>
          <w:rFonts w:asciiTheme="majorHAnsi" w:eastAsia="Times New Roman" w:hAnsiTheme="majorHAnsi" w:cs="Times New Roman"/>
          <w:sz w:val="16"/>
          <w:szCs w:val="16"/>
          <w:lang w:val="en-CA"/>
        </w:rPr>
      </w:pPr>
      <w:r w:rsidRPr="0072776A">
        <w:rPr>
          <w:rFonts w:asciiTheme="majorHAnsi" w:eastAsia="Times New Roman" w:hAnsiTheme="majorHAnsi" w:cs="Times New Roman"/>
          <w:sz w:val="16"/>
          <w:szCs w:val="16"/>
          <w:lang w:val="en-CA"/>
        </w:rPr>
        <w:t>A good quality creep ration is an essential component to a lamb nutrition program</w:t>
      </w:r>
      <w:r>
        <w:rPr>
          <w:rFonts w:asciiTheme="majorHAnsi" w:eastAsia="Times New Roman" w:hAnsiTheme="majorHAnsi" w:cs="Times New Roman"/>
          <w:sz w:val="16"/>
          <w:szCs w:val="16"/>
          <w:lang w:val="en-CA"/>
        </w:rPr>
        <w:t xml:space="preserve">. </w:t>
      </w:r>
      <w:r w:rsidRPr="0072776A">
        <w:rPr>
          <w:rFonts w:asciiTheme="majorHAnsi" w:eastAsia="Times New Roman" w:hAnsiTheme="majorHAnsi" w:cs="Times New Roman"/>
          <w:sz w:val="16"/>
          <w:szCs w:val="16"/>
          <w:lang w:val="en-CA"/>
        </w:rPr>
        <w:t>Offer fresh amounts each day; when lambs are consuming 0.2-0.3 lbs/day for several days, they may be ready for weaning.</w:t>
      </w:r>
    </w:p>
    <w:p w14:paraId="4000AC8B" w14:textId="77777777" w:rsidR="002A7A95" w:rsidRPr="0072776A" w:rsidRDefault="002A7A95" w:rsidP="002A7A95">
      <w:pPr>
        <w:pStyle w:val="ListParagraph"/>
        <w:numPr>
          <w:ilvl w:val="0"/>
          <w:numId w:val="15"/>
        </w:numPr>
        <w:spacing w:after="0" w:line="240" w:lineRule="auto"/>
        <w:ind w:right="51"/>
        <w:rPr>
          <w:rFonts w:asciiTheme="majorHAnsi" w:eastAsia="Times New Roman" w:hAnsiTheme="majorHAnsi" w:cs="Times New Roman"/>
          <w:sz w:val="16"/>
          <w:szCs w:val="16"/>
          <w:lang w:val="en-CA"/>
        </w:rPr>
      </w:pPr>
      <w:r>
        <w:rPr>
          <w:rFonts w:asciiTheme="majorHAnsi" w:eastAsia="Times New Roman" w:hAnsiTheme="majorHAnsi" w:cs="Times New Roman"/>
          <w:sz w:val="16"/>
          <w:szCs w:val="16"/>
          <w:lang w:val="en-CA"/>
        </w:rPr>
        <w:t>P</w:t>
      </w:r>
      <w:r w:rsidRPr="0072776A">
        <w:rPr>
          <w:rFonts w:asciiTheme="majorHAnsi" w:eastAsia="Times New Roman" w:hAnsiTheme="majorHAnsi" w:cs="Times New Roman"/>
          <w:sz w:val="16"/>
          <w:szCs w:val="16"/>
          <w:lang w:val="en-CA"/>
        </w:rPr>
        <w:t xml:space="preserve">rovide free access to fresh water </w:t>
      </w:r>
      <w:r>
        <w:rPr>
          <w:rFonts w:asciiTheme="majorHAnsi" w:eastAsia="Times New Roman" w:hAnsiTheme="majorHAnsi" w:cs="Times New Roman"/>
          <w:sz w:val="16"/>
          <w:szCs w:val="16"/>
          <w:lang w:val="en-CA"/>
        </w:rPr>
        <w:t>at all times.</w:t>
      </w:r>
    </w:p>
    <w:p w14:paraId="74E82D8E" w14:textId="77777777" w:rsidR="002A7A95" w:rsidRDefault="002A7A95" w:rsidP="002A7A95">
      <w:pPr>
        <w:spacing w:after="0" w:line="240" w:lineRule="auto"/>
        <w:rPr>
          <w:rFonts w:ascii="Cambria" w:eastAsia="Times New Roman" w:hAnsi="Cambria" w:cstheme="minorHAnsi"/>
          <w:b/>
          <w:sz w:val="12"/>
          <w:szCs w:val="12"/>
          <w:lang w:val="en-CA"/>
        </w:rPr>
      </w:pPr>
    </w:p>
    <w:p w14:paraId="310030EF" w14:textId="77777777" w:rsidR="008F5E8A" w:rsidRDefault="008F5E8A" w:rsidP="008F5E8A">
      <w:pPr>
        <w:spacing w:after="0" w:line="240" w:lineRule="auto"/>
        <w:rPr>
          <w:rFonts w:ascii="Cambria" w:eastAsia="Times New Roman" w:hAnsi="Cambria" w:cstheme="minorHAnsi"/>
          <w:sz w:val="12"/>
          <w:szCs w:val="12"/>
          <w:lang w:val="en-CA"/>
        </w:rPr>
      </w:pPr>
      <w:r w:rsidRPr="00167AE2">
        <w:rPr>
          <w:rFonts w:ascii="Cambria" w:eastAsia="Times New Roman" w:hAnsi="Cambria" w:cstheme="minorHAnsi"/>
          <w:b/>
          <w:sz w:val="12"/>
          <w:szCs w:val="12"/>
          <w:lang w:val="en-CA"/>
        </w:rPr>
        <w:t>WARNING:</w:t>
      </w:r>
      <w:r w:rsidRPr="00167AE2">
        <w:rPr>
          <w:rFonts w:ascii="Cambria" w:eastAsia="Times New Roman" w:hAnsi="Cambria" w:cstheme="minorHAnsi"/>
          <w:sz w:val="12"/>
          <w:szCs w:val="12"/>
          <w:lang w:val="en-CA"/>
        </w:rPr>
        <w:t xml:space="preserve"> Do not feed this, or any, product containing </w:t>
      </w:r>
      <w:proofErr w:type="spellStart"/>
      <w:r w:rsidRPr="00167AE2">
        <w:rPr>
          <w:rFonts w:ascii="Cambria" w:eastAsia="Times New Roman" w:hAnsi="Cambria" w:cstheme="minorHAnsi"/>
          <w:sz w:val="12"/>
          <w:szCs w:val="12"/>
          <w:lang w:val="en-CA"/>
        </w:rPr>
        <w:t>decoquinate</w:t>
      </w:r>
      <w:proofErr w:type="spellEnd"/>
      <w:r w:rsidRPr="00167AE2">
        <w:rPr>
          <w:rFonts w:ascii="Cambria" w:eastAsia="Times New Roman" w:hAnsi="Cambria" w:cstheme="minorHAnsi"/>
          <w:sz w:val="12"/>
          <w:szCs w:val="12"/>
          <w:lang w:val="en-CA"/>
        </w:rPr>
        <w:t xml:space="preserve"> to </w:t>
      </w:r>
      <w:r>
        <w:rPr>
          <w:rFonts w:ascii="Cambria" w:eastAsia="Times New Roman" w:hAnsi="Cambria" w:cstheme="minorHAnsi"/>
          <w:sz w:val="12"/>
          <w:szCs w:val="12"/>
          <w:lang w:val="en-CA"/>
        </w:rPr>
        <w:t>sheep or goats producing milk for food.</w:t>
      </w:r>
    </w:p>
    <w:p w14:paraId="503B3FE1" w14:textId="77777777" w:rsidR="000A29D7" w:rsidRDefault="000A29D7" w:rsidP="000A29D7">
      <w:pPr>
        <w:spacing w:after="0" w:line="240" w:lineRule="auto"/>
        <w:jc w:val="center"/>
        <w:rPr>
          <w:rFonts w:ascii="Cambria" w:eastAsia="Times New Roman" w:hAnsi="Cambria" w:cstheme="minorHAnsi"/>
          <w:b/>
          <w:sz w:val="16"/>
          <w:szCs w:val="28"/>
          <w:lang w:val="en-CA"/>
        </w:rPr>
      </w:pPr>
    </w:p>
    <w:p w14:paraId="0C0E78ED" w14:textId="77777777" w:rsidR="006C5928" w:rsidRDefault="006C5928" w:rsidP="000A29D7">
      <w:pPr>
        <w:spacing w:after="0" w:line="240" w:lineRule="auto"/>
        <w:jc w:val="center"/>
        <w:rPr>
          <w:rFonts w:ascii="Cambria" w:eastAsia="Times New Roman" w:hAnsi="Cambria" w:cstheme="minorHAnsi"/>
          <w:b/>
          <w:sz w:val="16"/>
          <w:szCs w:val="28"/>
          <w:lang w:val="en-CA"/>
        </w:rPr>
      </w:pPr>
    </w:p>
    <w:p w14:paraId="2241DBF0" w14:textId="77777777" w:rsidR="006C5928" w:rsidRDefault="006C5928" w:rsidP="000A29D7">
      <w:pPr>
        <w:spacing w:after="0" w:line="240" w:lineRule="auto"/>
        <w:jc w:val="center"/>
        <w:rPr>
          <w:rFonts w:ascii="Cambria" w:eastAsia="Times New Roman" w:hAnsi="Cambria" w:cstheme="minorHAnsi"/>
          <w:b/>
          <w:sz w:val="16"/>
          <w:szCs w:val="28"/>
          <w:lang w:val="en-CA"/>
        </w:rPr>
      </w:pPr>
    </w:p>
    <w:p w14:paraId="539F56BC" w14:textId="77777777" w:rsidR="006C5928" w:rsidRPr="000B338B" w:rsidRDefault="006C5928" w:rsidP="000A29D7">
      <w:pPr>
        <w:spacing w:after="0" w:line="240" w:lineRule="auto"/>
        <w:jc w:val="center"/>
        <w:rPr>
          <w:rFonts w:ascii="Cambria" w:eastAsia="Times New Roman" w:hAnsi="Cambria" w:cstheme="minorHAnsi"/>
          <w:b/>
          <w:sz w:val="16"/>
          <w:szCs w:val="28"/>
          <w:lang w:val="en-CA"/>
        </w:rPr>
      </w:pPr>
    </w:p>
    <w:p w14:paraId="22CF4E41" w14:textId="77777777" w:rsidR="000A29D7" w:rsidRPr="008F5E8A" w:rsidRDefault="000A29D7" w:rsidP="000A29D7">
      <w:pPr>
        <w:spacing w:after="0" w:line="240" w:lineRule="auto"/>
        <w:rPr>
          <w:rFonts w:ascii="Cambria" w:hAnsi="Cambria" w:cs="Arial"/>
          <w:b/>
          <w:sz w:val="16"/>
          <w:szCs w:val="16"/>
        </w:rPr>
      </w:pPr>
    </w:p>
    <w:p w14:paraId="05F9D2EE" w14:textId="77777777" w:rsidR="000412A3" w:rsidRPr="006C5928" w:rsidRDefault="000412A3" w:rsidP="00915E2A">
      <w:pPr>
        <w:spacing w:after="0" w:line="240" w:lineRule="auto"/>
        <w:rPr>
          <w:rFonts w:ascii="Cambria" w:hAnsi="Cambria" w:cs="Arial"/>
          <w:b/>
          <w:sz w:val="16"/>
          <w:szCs w:val="16"/>
        </w:rPr>
      </w:pPr>
    </w:p>
    <w:p w14:paraId="5C1DBA98" w14:textId="77777777" w:rsidR="00915E2A" w:rsidRPr="006C5928" w:rsidRDefault="00915E2A" w:rsidP="000A29D7">
      <w:pPr>
        <w:spacing w:after="0" w:line="240" w:lineRule="auto"/>
        <w:jc w:val="center"/>
        <w:rPr>
          <w:rFonts w:ascii="Cambria" w:hAnsi="Cambria" w:cs="Arial"/>
          <w:b/>
          <w:sz w:val="16"/>
          <w:szCs w:val="16"/>
        </w:rPr>
      </w:pPr>
    </w:p>
    <w:p w14:paraId="7B8C33A7" w14:textId="77777777" w:rsidR="00915E2A" w:rsidRDefault="00915E2A" w:rsidP="000A29D7">
      <w:pPr>
        <w:spacing w:after="0" w:line="240" w:lineRule="auto"/>
        <w:jc w:val="center"/>
        <w:rPr>
          <w:rFonts w:ascii="Cambria" w:hAnsi="Cambria" w:cs="Arial"/>
          <w:b/>
          <w:sz w:val="16"/>
          <w:szCs w:val="16"/>
        </w:rPr>
      </w:pPr>
    </w:p>
    <w:p w14:paraId="2B933442" w14:textId="77777777" w:rsidR="006C5928" w:rsidRDefault="006C5928" w:rsidP="008F5E8A">
      <w:pPr>
        <w:spacing w:after="0" w:line="240" w:lineRule="auto"/>
        <w:rPr>
          <w:rFonts w:ascii="Cambria" w:hAnsi="Cambria" w:cs="Arial"/>
          <w:b/>
          <w:sz w:val="16"/>
          <w:szCs w:val="16"/>
        </w:rPr>
      </w:pPr>
    </w:p>
    <w:p w14:paraId="515D11C5" w14:textId="77777777" w:rsidR="002A7A95" w:rsidRPr="00342356" w:rsidRDefault="002A7A95" w:rsidP="002A7A95">
      <w:pPr>
        <w:spacing w:after="0" w:line="240" w:lineRule="auto"/>
        <w:jc w:val="center"/>
        <w:rPr>
          <w:rFonts w:ascii="Cambria" w:hAnsi="Cambria" w:cs="Arial"/>
          <w:b/>
          <w:sz w:val="16"/>
          <w:szCs w:val="16"/>
        </w:rPr>
      </w:pPr>
      <w:r w:rsidRPr="00342356">
        <w:rPr>
          <w:rFonts w:ascii="Cambria" w:hAnsi="Cambria" w:cs="Arial"/>
          <w:b/>
          <w:sz w:val="16"/>
          <w:szCs w:val="16"/>
        </w:rPr>
        <w:t>Batch feeding</w:t>
      </w:r>
    </w:p>
    <w:p w14:paraId="7A7F97DE" w14:textId="77777777" w:rsidR="002A7A95" w:rsidRDefault="002A7A95" w:rsidP="002A7A95">
      <w:pPr>
        <w:spacing w:after="0" w:line="240" w:lineRule="auto"/>
        <w:rPr>
          <w:rFonts w:ascii="Cambria" w:hAnsi="Cambria" w:cs="Arial"/>
          <w:sz w:val="16"/>
          <w:szCs w:val="16"/>
        </w:rPr>
      </w:pPr>
      <w:r w:rsidRPr="00D544C9">
        <w:rPr>
          <w:rFonts w:ascii="Cambria" w:hAnsi="Cambria" w:cs="Arial"/>
          <w:sz w:val="16"/>
          <w:szCs w:val="16"/>
        </w:rPr>
        <w:t>Add water at 120</w:t>
      </w:r>
      <w:r>
        <w:rPr>
          <w:rFonts w:ascii="Cambria" w:hAnsi="Cambria" w:cs="Arial"/>
          <w:sz w:val="16"/>
          <w:szCs w:val="16"/>
        </w:rPr>
        <w:t>°</w:t>
      </w:r>
      <w:r w:rsidRPr="00D544C9">
        <w:rPr>
          <w:rFonts w:ascii="Cambria" w:hAnsi="Cambria" w:cs="Arial"/>
          <w:sz w:val="16"/>
          <w:szCs w:val="16"/>
        </w:rPr>
        <w:t>F to half the desired final volume. Mix in total amount of milk replacer powder until a uniform solution is obtained. Add remaining water to desired final volume and complete mixing. Feed at 105</w:t>
      </w:r>
      <w:r>
        <w:rPr>
          <w:rFonts w:ascii="Cambria" w:hAnsi="Cambria" w:cs="Arial"/>
          <w:sz w:val="16"/>
          <w:szCs w:val="16"/>
        </w:rPr>
        <w:t>-107°</w:t>
      </w:r>
      <w:r w:rsidRPr="00D544C9">
        <w:rPr>
          <w:rFonts w:ascii="Cambria" w:hAnsi="Cambria" w:cs="Arial"/>
          <w:sz w:val="16"/>
          <w:szCs w:val="16"/>
        </w:rPr>
        <w:t xml:space="preserve">F. Mix rate is </w:t>
      </w:r>
      <w:r>
        <w:rPr>
          <w:rFonts w:ascii="Cambria" w:hAnsi="Cambria" w:cs="Arial"/>
          <w:sz w:val="16"/>
          <w:szCs w:val="16"/>
        </w:rPr>
        <w:t xml:space="preserve">6.4 </w:t>
      </w:r>
      <w:r w:rsidRPr="00D544C9">
        <w:rPr>
          <w:rFonts w:ascii="Cambria" w:hAnsi="Cambria" w:cs="Arial"/>
          <w:sz w:val="16"/>
          <w:szCs w:val="16"/>
        </w:rPr>
        <w:t>oz of milk replacer per 1qt of final volume. Use a scale to weigh. Routinely inspect and clean equipment.</w:t>
      </w:r>
    </w:p>
    <w:p w14:paraId="0BF20FAB" w14:textId="77777777" w:rsidR="002A7A95" w:rsidRPr="00D544C9" w:rsidRDefault="002A7A95" w:rsidP="002A7A95">
      <w:pPr>
        <w:spacing w:after="0" w:line="240" w:lineRule="auto"/>
        <w:rPr>
          <w:rFonts w:ascii="Cambria" w:hAnsi="Cambria" w:cs="Arial"/>
          <w:sz w:val="6"/>
          <w:szCs w:val="6"/>
        </w:rPr>
      </w:pPr>
    </w:p>
    <w:p w14:paraId="604FDBE0" w14:textId="77777777" w:rsidR="002A7A95" w:rsidRPr="00342356" w:rsidRDefault="002A7A95" w:rsidP="002A7A95">
      <w:pPr>
        <w:spacing w:after="0" w:line="240" w:lineRule="auto"/>
        <w:jc w:val="center"/>
        <w:rPr>
          <w:rFonts w:ascii="Cambria" w:hAnsi="Cambria" w:cs="Arial"/>
          <w:b/>
          <w:sz w:val="16"/>
          <w:szCs w:val="16"/>
        </w:rPr>
      </w:pPr>
      <w:r w:rsidRPr="00342356">
        <w:rPr>
          <w:rFonts w:ascii="Cambria" w:hAnsi="Cambria" w:cs="Arial"/>
          <w:b/>
          <w:sz w:val="16"/>
          <w:szCs w:val="16"/>
        </w:rPr>
        <w:t>Automatic feeders</w:t>
      </w:r>
    </w:p>
    <w:p w14:paraId="72B30886" w14:textId="77777777" w:rsidR="002A7A95" w:rsidRDefault="002A7A95" w:rsidP="002A7A95">
      <w:pPr>
        <w:spacing w:after="0" w:line="240" w:lineRule="auto"/>
        <w:rPr>
          <w:rFonts w:ascii="Cambria" w:hAnsi="Cambria" w:cs="Arial"/>
          <w:sz w:val="16"/>
        </w:rPr>
      </w:pPr>
      <w:r>
        <w:rPr>
          <w:rFonts w:ascii="Cambria" w:hAnsi="Cambria" w:cs="Arial"/>
          <w:sz w:val="16"/>
          <w:szCs w:val="16"/>
        </w:rPr>
        <w:t xml:space="preserve">Program </w:t>
      </w:r>
      <w:r w:rsidRPr="00342356">
        <w:rPr>
          <w:rFonts w:ascii="Cambria" w:hAnsi="Cambria" w:cs="Arial"/>
          <w:sz w:val="16"/>
          <w:szCs w:val="16"/>
        </w:rPr>
        <w:t xml:space="preserve">your feeder to provide </w:t>
      </w:r>
      <w:r>
        <w:rPr>
          <w:rFonts w:ascii="Cambria" w:hAnsi="Cambria" w:cs="Arial"/>
          <w:sz w:val="16"/>
          <w:szCs w:val="16"/>
        </w:rPr>
        <w:t xml:space="preserve">173 g of powder per 1 L. </w:t>
      </w:r>
      <w:r w:rsidRPr="00342356">
        <w:rPr>
          <w:rFonts w:ascii="Cambria" w:hAnsi="Cambria" w:cs="Arial"/>
          <w:sz w:val="16"/>
          <w:szCs w:val="16"/>
        </w:rPr>
        <w:t>Ensure water temperature at mixing is 108-112°F (42-45°C). Routine</w:t>
      </w:r>
      <w:r>
        <w:rPr>
          <w:rFonts w:ascii="Cambria" w:hAnsi="Cambria" w:cs="Arial"/>
          <w:sz w:val="16"/>
          <w:szCs w:val="16"/>
        </w:rPr>
        <w:t>ly inspect</w:t>
      </w:r>
      <w:r w:rsidRPr="00342356">
        <w:rPr>
          <w:rFonts w:ascii="Cambria" w:hAnsi="Cambria" w:cs="Arial"/>
          <w:sz w:val="16"/>
          <w:szCs w:val="16"/>
        </w:rPr>
        <w:t xml:space="preserve"> and </w:t>
      </w:r>
      <w:r>
        <w:rPr>
          <w:rFonts w:ascii="Cambria" w:hAnsi="Cambria" w:cs="Arial"/>
          <w:sz w:val="16"/>
          <w:szCs w:val="16"/>
        </w:rPr>
        <w:t>clean equipment</w:t>
      </w:r>
      <w:r w:rsidRPr="00342356">
        <w:rPr>
          <w:rFonts w:ascii="Cambria" w:hAnsi="Cambria" w:cs="Arial"/>
          <w:sz w:val="16"/>
        </w:rPr>
        <w:t xml:space="preserve">, including lines and </w:t>
      </w:r>
      <w:r>
        <w:rPr>
          <w:rFonts w:ascii="Cambria" w:hAnsi="Cambria" w:cs="Arial"/>
          <w:sz w:val="16"/>
        </w:rPr>
        <w:t>nipples.</w:t>
      </w:r>
    </w:p>
    <w:p w14:paraId="595AE8F3" w14:textId="77777777" w:rsidR="002A7A95" w:rsidRDefault="002A7A95" w:rsidP="002A7A95">
      <w:pPr>
        <w:spacing w:after="0" w:line="240" w:lineRule="auto"/>
        <w:rPr>
          <w:rFonts w:ascii="Cambria" w:hAnsi="Cambria" w:cs="Arial"/>
          <w:sz w:val="16"/>
        </w:rPr>
      </w:pPr>
    </w:p>
    <w:tbl>
      <w:tblPr>
        <w:tblStyle w:val="LightShading"/>
        <w:tblW w:w="4675" w:type="dxa"/>
        <w:jc w:val="center"/>
        <w:tblLook w:val="04A0" w:firstRow="1" w:lastRow="0" w:firstColumn="1" w:lastColumn="0" w:noHBand="0" w:noVBand="1"/>
      </w:tblPr>
      <w:tblGrid>
        <w:gridCol w:w="1228"/>
        <w:gridCol w:w="927"/>
        <w:gridCol w:w="900"/>
        <w:gridCol w:w="815"/>
        <w:gridCol w:w="827"/>
      </w:tblGrid>
      <w:tr w:rsidR="002A7A95" w:rsidRPr="00132F40" w14:paraId="2C6ECD46" w14:textId="77777777" w:rsidTr="00A44891">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675" w:type="dxa"/>
            <w:gridSpan w:val="5"/>
            <w:tcBorders>
              <w:top w:val="single" w:sz="4" w:space="0" w:color="auto"/>
              <w:left w:val="single" w:sz="4" w:space="0" w:color="auto"/>
              <w:right w:val="single" w:sz="4" w:space="0" w:color="auto"/>
            </w:tcBorders>
            <w:shd w:val="clear" w:color="auto" w:fill="BFBFBF" w:themeFill="background1" w:themeFillShade="BF"/>
            <w:noWrap/>
            <w:vAlign w:val="center"/>
            <w:hideMark/>
          </w:tcPr>
          <w:p w14:paraId="0FA79E41" w14:textId="77777777" w:rsidR="002A7A95" w:rsidRPr="00F93C06" w:rsidRDefault="002A7A95" w:rsidP="00A44891">
            <w:pPr>
              <w:jc w:val="center"/>
              <w:rPr>
                <w:rFonts w:asciiTheme="majorHAnsi" w:hAnsiTheme="majorHAnsi" w:cs="Arial"/>
                <w:sz w:val="16"/>
                <w:szCs w:val="16"/>
              </w:rPr>
            </w:pPr>
            <w:r w:rsidRPr="00F93C06">
              <w:rPr>
                <w:rFonts w:asciiTheme="majorHAnsi" w:hAnsiTheme="majorHAnsi" w:cs="Arial"/>
                <w:sz w:val="16"/>
                <w:szCs w:val="16"/>
              </w:rPr>
              <w:t>Recommended daily feeding</w:t>
            </w:r>
          </w:p>
        </w:tc>
      </w:tr>
      <w:tr w:rsidR="002A7A95" w:rsidRPr="00132F40" w14:paraId="78495C7C" w14:textId="77777777" w:rsidTr="00A44891">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1228" w:type="dxa"/>
            <w:tcBorders>
              <w:left w:val="single" w:sz="4" w:space="0" w:color="auto"/>
              <w:bottom w:val="nil"/>
            </w:tcBorders>
            <w:shd w:val="clear" w:color="auto" w:fill="auto"/>
            <w:noWrap/>
            <w:vAlign w:val="center"/>
          </w:tcPr>
          <w:p w14:paraId="31C5CFF8" w14:textId="77777777" w:rsidR="002A7A95" w:rsidRPr="00335FF8" w:rsidRDefault="002A7A95" w:rsidP="00A44891">
            <w:pPr>
              <w:jc w:val="center"/>
              <w:rPr>
                <w:rFonts w:asciiTheme="majorHAnsi" w:hAnsiTheme="majorHAnsi" w:cs="Arial"/>
                <w:sz w:val="15"/>
                <w:szCs w:val="15"/>
              </w:rPr>
            </w:pPr>
          </w:p>
        </w:tc>
        <w:tc>
          <w:tcPr>
            <w:tcW w:w="3447" w:type="dxa"/>
            <w:gridSpan w:val="4"/>
            <w:tcBorders>
              <w:top w:val="nil"/>
              <w:bottom w:val="single" w:sz="4" w:space="0" w:color="auto"/>
              <w:right w:val="single" w:sz="4" w:space="0" w:color="auto"/>
            </w:tcBorders>
            <w:shd w:val="clear" w:color="auto" w:fill="auto"/>
            <w:noWrap/>
            <w:vAlign w:val="center"/>
          </w:tcPr>
          <w:p w14:paraId="0CC83942"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Lamb age</w:t>
            </w:r>
          </w:p>
        </w:tc>
      </w:tr>
      <w:tr w:rsidR="002A7A95" w:rsidRPr="00132F40" w14:paraId="04B660A2" w14:textId="77777777" w:rsidTr="00A44891">
        <w:trPr>
          <w:trHeight w:val="236"/>
          <w:jc w:val="center"/>
        </w:trPr>
        <w:tc>
          <w:tcPr>
            <w:cnfStyle w:val="001000000000" w:firstRow="0" w:lastRow="0" w:firstColumn="1" w:lastColumn="0" w:oddVBand="0" w:evenVBand="0" w:oddHBand="0" w:evenHBand="0" w:firstRowFirstColumn="0" w:firstRowLastColumn="0" w:lastRowFirstColumn="0" w:lastRowLastColumn="0"/>
            <w:tcW w:w="1228" w:type="dxa"/>
            <w:tcBorders>
              <w:left w:val="single" w:sz="4" w:space="0" w:color="auto"/>
              <w:bottom w:val="nil"/>
            </w:tcBorders>
            <w:shd w:val="clear" w:color="auto" w:fill="auto"/>
            <w:noWrap/>
            <w:vAlign w:val="center"/>
            <w:hideMark/>
          </w:tcPr>
          <w:p w14:paraId="316DF423" w14:textId="77777777" w:rsidR="002A7A95" w:rsidRPr="00335FF8" w:rsidRDefault="002A7A95" w:rsidP="00A44891">
            <w:pPr>
              <w:jc w:val="center"/>
              <w:rPr>
                <w:rFonts w:asciiTheme="majorHAnsi" w:hAnsiTheme="majorHAnsi" w:cs="Arial"/>
                <w:sz w:val="15"/>
                <w:szCs w:val="15"/>
              </w:rPr>
            </w:pPr>
          </w:p>
        </w:tc>
        <w:tc>
          <w:tcPr>
            <w:tcW w:w="927" w:type="dxa"/>
            <w:tcBorders>
              <w:top w:val="nil"/>
              <w:bottom w:val="single" w:sz="4" w:space="0" w:color="auto"/>
            </w:tcBorders>
            <w:shd w:val="clear" w:color="auto" w:fill="auto"/>
            <w:noWrap/>
            <w:vAlign w:val="center"/>
            <w:hideMark/>
          </w:tcPr>
          <w:p w14:paraId="623BBC8D"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sidRPr="00335FF8">
              <w:rPr>
                <w:rFonts w:asciiTheme="majorHAnsi" w:hAnsiTheme="majorHAnsi" w:cs="Arial"/>
                <w:b/>
                <w:sz w:val="15"/>
                <w:szCs w:val="15"/>
              </w:rPr>
              <w:t>Week 1</w:t>
            </w:r>
          </w:p>
        </w:tc>
        <w:tc>
          <w:tcPr>
            <w:tcW w:w="900" w:type="dxa"/>
            <w:tcBorders>
              <w:top w:val="nil"/>
              <w:bottom w:val="single" w:sz="4" w:space="0" w:color="auto"/>
            </w:tcBorders>
            <w:shd w:val="clear" w:color="auto" w:fill="auto"/>
            <w:noWrap/>
            <w:vAlign w:val="center"/>
            <w:hideMark/>
          </w:tcPr>
          <w:p w14:paraId="28BD6542"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Week 2-3</w:t>
            </w:r>
          </w:p>
        </w:tc>
        <w:tc>
          <w:tcPr>
            <w:tcW w:w="815" w:type="dxa"/>
            <w:tcBorders>
              <w:top w:val="nil"/>
              <w:bottom w:val="single" w:sz="4" w:space="0" w:color="auto"/>
              <w:right w:val="nil"/>
            </w:tcBorders>
            <w:shd w:val="clear" w:color="auto" w:fill="auto"/>
            <w:vAlign w:val="center"/>
            <w:hideMark/>
          </w:tcPr>
          <w:p w14:paraId="04E26E5F"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Week 4</w:t>
            </w:r>
          </w:p>
        </w:tc>
        <w:tc>
          <w:tcPr>
            <w:tcW w:w="805" w:type="dxa"/>
            <w:tcBorders>
              <w:top w:val="nil"/>
              <w:left w:val="nil"/>
              <w:bottom w:val="single" w:sz="4" w:space="0" w:color="auto"/>
              <w:right w:val="single" w:sz="4" w:space="0" w:color="auto"/>
            </w:tcBorders>
            <w:vAlign w:val="center"/>
          </w:tcPr>
          <w:p w14:paraId="7DB0DA5F"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5"/>
                <w:szCs w:val="15"/>
              </w:rPr>
            </w:pPr>
            <w:r>
              <w:rPr>
                <w:rFonts w:asciiTheme="majorHAnsi" w:hAnsiTheme="majorHAnsi" w:cs="Arial"/>
                <w:b/>
                <w:sz w:val="15"/>
                <w:szCs w:val="15"/>
              </w:rPr>
              <w:t>Week of Weaning</w:t>
            </w:r>
          </w:p>
        </w:tc>
      </w:tr>
      <w:tr w:rsidR="002A7A95" w:rsidRPr="00132F40" w14:paraId="19D4ADFD" w14:textId="77777777" w:rsidTr="00A44891">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nil"/>
              <w:right w:val="single" w:sz="4" w:space="0" w:color="auto"/>
            </w:tcBorders>
            <w:shd w:val="clear" w:color="auto" w:fill="auto"/>
            <w:vAlign w:val="center"/>
          </w:tcPr>
          <w:p w14:paraId="63A5CC8A" w14:textId="77777777" w:rsidR="002A7A95" w:rsidRPr="00335FF8" w:rsidRDefault="002A7A95" w:rsidP="00A44891">
            <w:pPr>
              <w:jc w:val="right"/>
              <w:rPr>
                <w:rFonts w:asciiTheme="majorHAnsi" w:hAnsiTheme="majorHAnsi" w:cs="Arial"/>
                <w:sz w:val="15"/>
                <w:szCs w:val="15"/>
              </w:rPr>
            </w:pPr>
            <w:r>
              <w:rPr>
                <w:rFonts w:asciiTheme="majorHAnsi" w:hAnsiTheme="majorHAnsi" w:cs="Arial"/>
                <w:sz w:val="15"/>
                <w:szCs w:val="15"/>
              </w:rPr>
              <w:t>Milk replacer</w:t>
            </w:r>
          </w:p>
        </w:tc>
        <w:tc>
          <w:tcPr>
            <w:tcW w:w="927" w:type="dxa"/>
            <w:tcBorders>
              <w:left w:val="single" w:sz="4" w:space="0" w:color="auto"/>
            </w:tcBorders>
            <w:shd w:val="clear" w:color="auto" w:fill="auto"/>
            <w:vAlign w:val="center"/>
          </w:tcPr>
          <w:p w14:paraId="6AA4B1FB" w14:textId="77777777" w:rsidR="002A7A95"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2 oz</w:t>
            </w:r>
          </w:p>
        </w:tc>
        <w:tc>
          <w:tcPr>
            <w:tcW w:w="900" w:type="dxa"/>
            <w:shd w:val="clear" w:color="auto" w:fill="auto"/>
            <w:vAlign w:val="center"/>
          </w:tcPr>
          <w:p w14:paraId="4B4CE0F2" w14:textId="77777777" w:rsidR="002A7A95"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 oz</w:t>
            </w:r>
          </w:p>
        </w:tc>
        <w:tc>
          <w:tcPr>
            <w:tcW w:w="815" w:type="dxa"/>
            <w:shd w:val="clear" w:color="auto" w:fill="auto"/>
            <w:vAlign w:val="center"/>
          </w:tcPr>
          <w:p w14:paraId="5F5E79EE" w14:textId="77777777" w:rsidR="002A7A95"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4.8 oz</w:t>
            </w:r>
          </w:p>
        </w:tc>
        <w:tc>
          <w:tcPr>
            <w:tcW w:w="805" w:type="dxa"/>
            <w:tcBorders>
              <w:right w:val="single" w:sz="4" w:space="0" w:color="auto"/>
            </w:tcBorders>
            <w:shd w:val="clear" w:color="auto" w:fill="auto"/>
            <w:vAlign w:val="center"/>
          </w:tcPr>
          <w:p w14:paraId="46788D61" w14:textId="77777777" w:rsidR="002A7A95"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4.8 oz</w:t>
            </w:r>
          </w:p>
        </w:tc>
      </w:tr>
      <w:tr w:rsidR="002A7A95" w:rsidRPr="00132F40" w14:paraId="5F29EB1D" w14:textId="77777777" w:rsidTr="00A44891">
        <w:trPr>
          <w:trHeight w:val="276"/>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nil"/>
              <w:right w:val="single" w:sz="4" w:space="0" w:color="auto"/>
            </w:tcBorders>
            <w:shd w:val="clear" w:color="auto" w:fill="auto"/>
            <w:noWrap/>
            <w:vAlign w:val="center"/>
          </w:tcPr>
          <w:p w14:paraId="0F237E08" w14:textId="77777777" w:rsidR="002A7A95" w:rsidRPr="00335FF8" w:rsidRDefault="002A7A95" w:rsidP="00A44891">
            <w:pPr>
              <w:jc w:val="right"/>
              <w:rPr>
                <w:rFonts w:asciiTheme="majorHAnsi" w:hAnsiTheme="majorHAnsi" w:cs="Arial"/>
                <w:sz w:val="15"/>
                <w:szCs w:val="15"/>
              </w:rPr>
            </w:pPr>
            <w:r>
              <w:rPr>
                <w:rFonts w:asciiTheme="majorHAnsi" w:hAnsiTheme="majorHAnsi" w:cs="Arial"/>
                <w:sz w:val="15"/>
                <w:szCs w:val="15"/>
              </w:rPr>
              <w:t xml:space="preserve">Final volume </w:t>
            </w:r>
          </w:p>
        </w:tc>
        <w:tc>
          <w:tcPr>
            <w:tcW w:w="927" w:type="dxa"/>
            <w:tcBorders>
              <w:left w:val="single" w:sz="4" w:space="0" w:color="auto"/>
            </w:tcBorders>
            <w:shd w:val="clear" w:color="auto" w:fill="auto"/>
            <w:noWrap/>
            <w:vAlign w:val="center"/>
          </w:tcPr>
          <w:p w14:paraId="5FA6B872"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 xml:space="preserve">10 </w:t>
            </w:r>
            <w:proofErr w:type="spellStart"/>
            <w:r>
              <w:rPr>
                <w:rFonts w:asciiTheme="majorHAnsi" w:hAnsiTheme="majorHAnsi" w:cs="Arial"/>
                <w:sz w:val="15"/>
                <w:szCs w:val="15"/>
              </w:rPr>
              <w:t>fl</w:t>
            </w:r>
            <w:proofErr w:type="spellEnd"/>
            <w:r>
              <w:rPr>
                <w:rFonts w:asciiTheme="majorHAnsi" w:hAnsiTheme="majorHAnsi" w:cs="Arial"/>
                <w:sz w:val="15"/>
                <w:szCs w:val="15"/>
              </w:rPr>
              <w:t xml:space="preserve"> oz</w:t>
            </w:r>
          </w:p>
        </w:tc>
        <w:tc>
          <w:tcPr>
            <w:tcW w:w="900" w:type="dxa"/>
            <w:shd w:val="clear" w:color="auto" w:fill="auto"/>
            <w:noWrap/>
            <w:vAlign w:val="center"/>
          </w:tcPr>
          <w:p w14:paraId="19FEC874" w14:textId="77777777" w:rsidR="002A7A95" w:rsidRPr="00D544C9"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5"/>
                <w:szCs w:val="15"/>
              </w:rPr>
            </w:pPr>
            <w:r>
              <w:rPr>
                <w:rFonts w:asciiTheme="majorHAnsi" w:hAnsiTheme="majorHAnsi" w:cs="Arial"/>
                <w:bCs/>
                <w:sz w:val="15"/>
                <w:szCs w:val="15"/>
              </w:rPr>
              <w:t xml:space="preserve">20 </w:t>
            </w:r>
            <w:proofErr w:type="spellStart"/>
            <w:r>
              <w:rPr>
                <w:rFonts w:asciiTheme="majorHAnsi" w:hAnsiTheme="majorHAnsi" w:cs="Arial"/>
                <w:bCs/>
                <w:sz w:val="15"/>
                <w:szCs w:val="15"/>
              </w:rPr>
              <w:t>fl</w:t>
            </w:r>
            <w:proofErr w:type="spellEnd"/>
            <w:r>
              <w:rPr>
                <w:rFonts w:asciiTheme="majorHAnsi" w:hAnsiTheme="majorHAnsi" w:cs="Arial"/>
                <w:bCs/>
                <w:sz w:val="15"/>
                <w:szCs w:val="15"/>
              </w:rPr>
              <w:t xml:space="preserve"> oz</w:t>
            </w:r>
          </w:p>
        </w:tc>
        <w:tc>
          <w:tcPr>
            <w:tcW w:w="815" w:type="dxa"/>
            <w:tcBorders>
              <w:right w:val="nil"/>
            </w:tcBorders>
            <w:shd w:val="clear" w:color="auto" w:fill="auto"/>
            <w:noWrap/>
            <w:vAlign w:val="center"/>
          </w:tcPr>
          <w:p w14:paraId="5E5CD837"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 xml:space="preserve">24 </w:t>
            </w:r>
            <w:proofErr w:type="spellStart"/>
            <w:r>
              <w:rPr>
                <w:rFonts w:asciiTheme="majorHAnsi" w:hAnsiTheme="majorHAnsi" w:cs="Arial"/>
                <w:sz w:val="15"/>
                <w:szCs w:val="15"/>
              </w:rPr>
              <w:t>fl</w:t>
            </w:r>
            <w:proofErr w:type="spellEnd"/>
            <w:r>
              <w:rPr>
                <w:rFonts w:asciiTheme="majorHAnsi" w:hAnsiTheme="majorHAnsi" w:cs="Arial"/>
                <w:sz w:val="15"/>
                <w:szCs w:val="15"/>
              </w:rPr>
              <w:t xml:space="preserve"> oz</w:t>
            </w:r>
          </w:p>
        </w:tc>
        <w:tc>
          <w:tcPr>
            <w:tcW w:w="805" w:type="dxa"/>
            <w:tcBorders>
              <w:left w:val="nil"/>
              <w:right w:val="single" w:sz="4" w:space="0" w:color="auto"/>
            </w:tcBorders>
            <w:shd w:val="clear" w:color="auto" w:fill="auto"/>
            <w:vAlign w:val="center"/>
          </w:tcPr>
          <w:p w14:paraId="2ADF9A29" w14:textId="77777777" w:rsidR="002A7A95" w:rsidRPr="00335FF8"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 xml:space="preserve">24 </w:t>
            </w:r>
            <w:proofErr w:type="spellStart"/>
            <w:r>
              <w:rPr>
                <w:rFonts w:asciiTheme="majorHAnsi" w:hAnsiTheme="majorHAnsi" w:cs="Arial"/>
                <w:sz w:val="15"/>
                <w:szCs w:val="15"/>
              </w:rPr>
              <w:t>fl</w:t>
            </w:r>
            <w:proofErr w:type="spellEnd"/>
            <w:r>
              <w:rPr>
                <w:rFonts w:asciiTheme="majorHAnsi" w:hAnsiTheme="majorHAnsi" w:cs="Arial"/>
                <w:sz w:val="15"/>
                <w:szCs w:val="15"/>
              </w:rPr>
              <w:t xml:space="preserve"> oz</w:t>
            </w:r>
          </w:p>
        </w:tc>
      </w:tr>
      <w:tr w:rsidR="002A7A95" w:rsidRPr="00132F40" w14:paraId="4B6268E9" w14:textId="77777777" w:rsidTr="00A44891">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nil"/>
              <w:right w:val="single" w:sz="4" w:space="0" w:color="auto"/>
            </w:tcBorders>
            <w:shd w:val="clear" w:color="auto" w:fill="auto"/>
            <w:noWrap/>
            <w:vAlign w:val="center"/>
          </w:tcPr>
          <w:p w14:paraId="662D97AB" w14:textId="77777777" w:rsidR="002A7A95" w:rsidRPr="00335FF8" w:rsidRDefault="002A7A95" w:rsidP="00A44891">
            <w:pPr>
              <w:jc w:val="right"/>
              <w:rPr>
                <w:rFonts w:asciiTheme="majorHAnsi" w:hAnsiTheme="majorHAnsi" w:cs="Arial"/>
                <w:sz w:val="15"/>
                <w:szCs w:val="15"/>
              </w:rPr>
            </w:pPr>
            <w:r>
              <w:rPr>
                <w:rFonts w:asciiTheme="majorHAnsi" w:hAnsiTheme="majorHAnsi" w:cs="Arial"/>
                <w:sz w:val="15"/>
                <w:szCs w:val="15"/>
              </w:rPr>
              <w:t>Daily feeding</w:t>
            </w:r>
          </w:p>
        </w:tc>
        <w:tc>
          <w:tcPr>
            <w:tcW w:w="927" w:type="dxa"/>
            <w:tcBorders>
              <w:left w:val="single" w:sz="4" w:space="0" w:color="auto"/>
              <w:bottom w:val="nil"/>
            </w:tcBorders>
            <w:shd w:val="clear" w:color="auto" w:fill="auto"/>
            <w:noWrap/>
            <w:vAlign w:val="center"/>
          </w:tcPr>
          <w:p w14:paraId="7E2056AE"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4x</w:t>
            </w:r>
          </w:p>
        </w:tc>
        <w:tc>
          <w:tcPr>
            <w:tcW w:w="900" w:type="dxa"/>
            <w:tcBorders>
              <w:bottom w:val="nil"/>
            </w:tcBorders>
            <w:shd w:val="clear" w:color="auto" w:fill="auto"/>
            <w:noWrap/>
            <w:vAlign w:val="center"/>
          </w:tcPr>
          <w:p w14:paraId="39AA5011"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3x</w:t>
            </w:r>
          </w:p>
        </w:tc>
        <w:tc>
          <w:tcPr>
            <w:tcW w:w="815" w:type="dxa"/>
            <w:tcBorders>
              <w:bottom w:val="nil"/>
            </w:tcBorders>
            <w:shd w:val="clear" w:color="auto" w:fill="auto"/>
            <w:noWrap/>
            <w:vAlign w:val="center"/>
          </w:tcPr>
          <w:p w14:paraId="55CE6395"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2x</w:t>
            </w:r>
          </w:p>
        </w:tc>
        <w:tc>
          <w:tcPr>
            <w:tcW w:w="805" w:type="dxa"/>
            <w:tcBorders>
              <w:bottom w:val="nil"/>
              <w:right w:val="single" w:sz="4" w:space="0" w:color="auto"/>
            </w:tcBorders>
            <w:shd w:val="clear" w:color="auto" w:fill="auto"/>
            <w:vAlign w:val="center"/>
          </w:tcPr>
          <w:p w14:paraId="69CF28F0" w14:textId="77777777" w:rsidR="002A7A95" w:rsidRPr="00335FF8" w:rsidRDefault="002A7A95" w:rsidP="00A44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1x</w:t>
            </w:r>
          </w:p>
        </w:tc>
      </w:tr>
      <w:tr w:rsidR="002A7A95" w:rsidRPr="00132F40" w14:paraId="360802F9" w14:textId="77777777" w:rsidTr="00A44891">
        <w:trPr>
          <w:trHeight w:val="190"/>
          <w:jc w:val="center"/>
        </w:trPr>
        <w:tc>
          <w:tcPr>
            <w:cnfStyle w:val="001000000000" w:firstRow="0" w:lastRow="0" w:firstColumn="1" w:lastColumn="0" w:oddVBand="0" w:evenVBand="0" w:oddHBand="0" w:evenHBand="0" w:firstRowFirstColumn="0" w:firstRowLastColumn="0" w:lastRowFirstColumn="0" w:lastRowLastColumn="0"/>
            <w:tcW w:w="1228" w:type="dxa"/>
            <w:tcBorders>
              <w:top w:val="nil"/>
              <w:left w:val="single" w:sz="4" w:space="0" w:color="auto"/>
              <w:bottom w:val="single" w:sz="4" w:space="0" w:color="auto"/>
              <w:right w:val="single" w:sz="4" w:space="0" w:color="auto"/>
            </w:tcBorders>
            <w:shd w:val="clear" w:color="auto" w:fill="auto"/>
            <w:noWrap/>
            <w:vAlign w:val="center"/>
          </w:tcPr>
          <w:p w14:paraId="195F97CD" w14:textId="77777777" w:rsidR="002A7A95" w:rsidRDefault="002A7A95" w:rsidP="00A44891">
            <w:pPr>
              <w:jc w:val="right"/>
              <w:rPr>
                <w:rFonts w:asciiTheme="majorHAnsi" w:hAnsiTheme="majorHAnsi" w:cs="Arial"/>
                <w:sz w:val="15"/>
                <w:szCs w:val="15"/>
              </w:rPr>
            </w:pPr>
            <w:r>
              <w:rPr>
                <w:rFonts w:asciiTheme="majorHAnsi" w:hAnsiTheme="majorHAnsi" w:cs="Arial"/>
                <w:sz w:val="15"/>
                <w:szCs w:val="15"/>
              </w:rPr>
              <w:t>Total powder fed per day</w:t>
            </w:r>
          </w:p>
        </w:tc>
        <w:tc>
          <w:tcPr>
            <w:tcW w:w="927" w:type="dxa"/>
            <w:tcBorders>
              <w:top w:val="nil"/>
              <w:left w:val="single" w:sz="4" w:space="0" w:color="auto"/>
              <w:bottom w:val="single" w:sz="4" w:space="0" w:color="auto"/>
            </w:tcBorders>
            <w:shd w:val="clear" w:color="auto" w:fill="auto"/>
            <w:noWrap/>
            <w:vAlign w:val="center"/>
          </w:tcPr>
          <w:p w14:paraId="034F4F32"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8 oz</w:t>
            </w:r>
          </w:p>
        </w:tc>
        <w:tc>
          <w:tcPr>
            <w:tcW w:w="900" w:type="dxa"/>
            <w:tcBorders>
              <w:top w:val="nil"/>
              <w:bottom w:val="single" w:sz="4" w:space="0" w:color="auto"/>
            </w:tcBorders>
            <w:shd w:val="clear" w:color="auto" w:fill="auto"/>
            <w:noWrap/>
            <w:vAlign w:val="center"/>
          </w:tcPr>
          <w:p w14:paraId="149DDBBA"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12 oz</w:t>
            </w:r>
          </w:p>
        </w:tc>
        <w:tc>
          <w:tcPr>
            <w:tcW w:w="815" w:type="dxa"/>
            <w:tcBorders>
              <w:top w:val="nil"/>
              <w:bottom w:val="single" w:sz="4" w:space="0" w:color="auto"/>
            </w:tcBorders>
            <w:shd w:val="clear" w:color="auto" w:fill="auto"/>
            <w:noWrap/>
            <w:vAlign w:val="center"/>
          </w:tcPr>
          <w:p w14:paraId="070328A5"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9.6 oz</w:t>
            </w:r>
          </w:p>
        </w:tc>
        <w:tc>
          <w:tcPr>
            <w:tcW w:w="805" w:type="dxa"/>
            <w:tcBorders>
              <w:top w:val="nil"/>
              <w:bottom w:val="single" w:sz="4" w:space="0" w:color="auto"/>
              <w:right w:val="single" w:sz="4" w:space="0" w:color="auto"/>
            </w:tcBorders>
            <w:shd w:val="clear" w:color="auto" w:fill="auto"/>
            <w:vAlign w:val="center"/>
          </w:tcPr>
          <w:p w14:paraId="1F3B03A8" w14:textId="77777777" w:rsidR="002A7A95" w:rsidRDefault="002A7A95" w:rsidP="00A448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5"/>
                <w:szCs w:val="15"/>
              </w:rPr>
            </w:pPr>
            <w:r>
              <w:rPr>
                <w:rFonts w:asciiTheme="majorHAnsi" w:hAnsiTheme="majorHAnsi" w:cs="Arial"/>
                <w:sz w:val="15"/>
                <w:szCs w:val="15"/>
              </w:rPr>
              <w:t>4.8 oz</w:t>
            </w:r>
          </w:p>
        </w:tc>
      </w:tr>
      <w:tr w:rsidR="002A7A95" w:rsidRPr="00132F40" w14:paraId="3FE42537" w14:textId="77777777" w:rsidTr="00A44891">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46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66D41C" w14:textId="77777777" w:rsidR="002A7A95" w:rsidRPr="000B338B" w:rsidRDefault="002A7A95" w:rsidP="00A44891">
            <w:pPr>
              <w:rPr>
                <w:rFonts w:asciiTheme="majorHAnsi" w:hAnsiTheme="majorHAnsi" w:cs="Arial"/>
                <w:b w:val="0"/>
                <w:sz w:val="12"/>
                <w:szCs w:val="18"/>
              </w:rPr>
            </w:pPr>
            <w:r>
              <w:rPr>
                <w:rFonts w:asciiTheme="majorHAnsi" w:hAnsiTheme="majorHAnsi" w:cs="Arial"/>
                <w:b w:val="0"/>
                <w:sz w:val="12"/>
                <w:szCs w:val="18"/>
              </w:rPr>
              <w:t>For individualized feeding schedules for specific breeds, winter feeding, or circumstances specific to your operation, please consult with your Denkavit representative.</w:t>
            </w:r>
          </w:p>
        </w:tc>
      </w:tr>
    </w:tbl>
    <w:p w14:paraId="2E749050" w14:textId="77777777" w:rsidR="002A7A95" w:rsidRPr="00E91D5D" w:rsidRDefault="002A7A95" w:rsidP="002A7A95">
      <w:pPr>
        <w:spacing w:after="0" w:line="240" w:lineRule="auto"/>
        <w:rPr>
          <w:rFonts w:asciiTheme="majorHAnsi" w:hAnsiTheme="majorHAnsi" w:cs="Arial"/>
          <w:b/>
          <w:sz w:val="10"/>
          <w:szCs w:val="10"/>
        </w:rPr>
      </w:pPr>
    </w:p>
    <w:p w14:paraId="48D12507" w14:textId="77777777" w:rsidR="002A7A95" w:rsidRPr="00AC6312" w:rsidRDefault="002A7A95" w:rsidP="002A7A95">
      <w:pPr>
        <w:spacing w:after="0" w:line="240" w:lineRule="auto"/>
        <w:jc w:val="center"/>
        <w:rPr>
          <w:rFonts w:asciiTheme="majorHAnsi" w:hAnsiTheme="majorHAnsi"/>
          <w:b/>
          <w:sz w:val="16"/>
          <w:szCs w:val="16"/>
        </w:rPr>
      </w:pPr>
      <w:r w:rsidRPr="00AC6312">
        <w:rPr>
          <w:rFonts w:asciiTheme="majorHAnsi" w:hAnsiTheme="majorHAnsi"/>
          <w:b/>
          <w:sz w:val="16"/>
          <w:szCs w:val="16"/>
        </w:rPr>
        <w:t xml:space="preserve">General </w:t>
      </w:r>
      <w:r>
        <w:rPr>
          <w:rFonts w:asciiTheme="majorHAnsi" w:hAnsiTheme="majorHAnsi"/>
          <w:b/>
          <w:sz w:val="16"/>
          <w:szCs w:val="16"/>
        </w:rPr>
        <w:t>r</w:t>
      </w:r>
      <w:r w:rsidRPr="00AC6312">
        <w:rPr>
          <w:rFonts w:asciiTheme="majorHAnsi" w:hAnsiTheme="majorHAnsi"/>
          <w:b/>
          <w:sz w:val="16"/>
          <w:szCs w:val="16"/>
        </w:rPr>
        <w:t>ecommendations</w:t>
      </w:r>
    </w:p>
    <w:p w14:paraId="1A8660D3" w14:textId="77777777" w:rsidR="002A7A95" w:rsidRPr="00CB137F" w:rsidRDefault="002A7A95" w:rsidP="002A7A95">
      <w:pPr>
        <w:pStyle w:val="BodyText"/>
        <w:jc w:val="both"/>
        <w:rPr>
          <w:rFonts w:asciiTheme="majorHAnsi" w:hAnsiTheme="majorHAnsi"/>
          <w:b w:val="0"/>
          <w:i w:val="0"/>
          <w:sz w:val="6"/>
          <w:szCs w:val="10"/>
        </w:rPr>
      </w:pPr>
    </w:p>
    <w:p w14:paraId="303D4BFB" w14:textId="77777777" w:rsidR="002A7A95" w:rsidRPr="0072776A" w:rsidRDefault="002A7A95" w:rsidP="002A7A95">
      <w:pPr>
        <w:pStyle w:val="ListParagraph"/>
        <w:numPr>
          <w:ilvl w:val="0"/>
          <w:numId w:val="15"/>
        </w:numPr>
        <w:rPr>
          <w:rFonts w:asciiTheme="majorHAnsi" w:hAnsiTheme="majorHAnsi" w:cs="Arial"/>
          <w:sz w:val="16"/>
          <w:szCs w:val="16"/>
        </w:rPr>
      </w:pPr>
      <w:r w:rsidRPr="0072776A">
        <w:rPr>
          <w:rFonts w:asciiTheme="majorHAnsi" w:hAnsiTheme="majorHAnsi" w:cs="Arial"/>
          <w:sz w:val="16"/>
          <w:szCs w:val="16"/>
        </w:rPr>
        <w:t xml:space="preserve">These recommendations are a minimum guideline and should be adjusted to individual </w:t>
      </w:r>
      <w:r>
        <w:rPr>
          <w:rFonts w:asciiTheme="majorHAnsi" w:hAnsiTheme="majorHAnsi" w:cs="Arial"/>
          <w:sz w:val="16"/>
          <w:szCs w:val="16"/>
        </w:rPr>
        <w:t>lamb</w:t>
      </w:r>
      <w:r w:rsidRPr="0072776A">
        <w:rPr>
          <w:rFonts w:asciiTheme="majorHAnsi" w:hAnsiTheme="majorHAnsi" w:cs="Arial"/>
          <w:sz w:val="16"/>
          <w:szCs w:val="16"/>
        </w:rPr>
        <w:t xml:space="preserve"> needs.</w:t>
      </w:r>
    </w:p>
    <w:p w14:paraId="3A98A10B" w14:textId="77777777" w:rsidR="002A7A95" w:rsidRPr="0072776A" w:rsidRDefault="002A7A95" w:rsidP="002A7A95">
      <w:pPr>
        <w:pStyle w:val="ListParagraph"/>
        <w:numPr>
          <w:ilvl w:val="0"/>
          <w:numId w:val="15"/>
        </w:numPr>
        <w:rPr>
          <w:rFonts w:asciiTheme="majorHAnsi" w:hAnsiTheme="majorHAnsi" w:cs="Arial"/>
          <w:sz w:val="16"/>
          <w:szCs w:val="16"/>
        </w:rPr>
      </w:pPr>
      <w:r w:rsidRPr="0072776A">
        <w:rPr>
          <w:rFonts w:asciiTheme="majorHAnsi" w:hAnsiTheme="majorHAnsi" w:cs="Arial"/>
          <w:sz w:val="16"/>
          <w:szCs w:val="16"/>
        </w:rPr>
        <w:t xml:space="preserve">High quality colostrum should be given on the first day of life. </w:t>
      </w:r>
    </w:p>
    <w:p w14:paraId="0C66FA11" w14:textId="77777777" w:rsidR="002A7A95" w:rsidRPr="0072776A" w:rsidRDefault="002A7A95" w:rsidP="002A7A95">
      <w:pPr>
        <w:pStyle w:val="ListParagraph"/>
        <w:numPr>
          <w:ilvl w:val="0"/>
          <w:numId w:val="15"/>
        </w:numPr>
        <w:rPr>
          <w:rFonts w:asciiTheme="majorHAnsi" w:eastAsia="Times New Roman" w:hAnsiTheme="majorHAnsi" w:cs="Times New Roman"/>
          <w:sz w:val="16"/>
          <w:szCs w:val="16"/>
          <w:lang w:val="en-CA"/>
        </w:rPr>
      </w:pPr>
      <w:r w:rsidRPr="0072776A">
        <w:rPr>
          <w:rFonts w:asciiTheme="majorHAnsi" w:hAnsiTheme="majorHAnsi" w:cs="Arial"/>
          <w:sz w:val="16"/>
          <w:szCs w:val="16"/>
        </w:rPr>
        <w:t>Begin feeding milk replacer on the 2</w:t>
      </w:r>
      <w:r w:rsidRPr="0072776A">
        <w:rPr>
          <w:rFonts w:asciiTheme="majorHAnsi" w:hAnsiTheme="majorHAnsi" w:cs="Arial"/>
          <w:sz w:val="16"/>
          <w:szCs w:val="16"/>
          <w:vertAlign w:val="superscript"/>
        </w:rPr>
        <w:t>nd</w:t>
      </w:r>
      <w:r w:rsidRPr="0072776A">
        <w:rPr>
          <w:rFonts w:asciiTheme="majorHAnsi" w:hAnsiTheme="majorHAnsi" w:cs="Arial"/>
          <w:sz w:val="16"/>
          <w:szCs w:val="16"/>
        </w:rPr>
        <w:t xml:space="preserve"> day of life.</w:t>
      </w:r>
    </w:p>
    <w:p w14:paraId="65941432" w14:textId="77777777" w:rsidR="002A7A95" w:rsidRPr="0072776A" w:rsidRDefault="002A7A95" w:rsidP="002A7A95">
      <w:pPr>
        <w:pStyle w:val="ListParagraph"/>
        <w:numPr>
          <w:ilvl w:val="0"/>
          <w:numId w:val="15"/>
        </w:numPr>
        <w:rPr>
          <w:rFonts w:asciiTheme="majorHAnsi" w:eastAsia="Times New Roman" w:hAnsiTheme="majorHAnsi" w:cs="Times New Roman"/>
          <w:sz w:val="16"/>
          <w:szCs w:val="16"/>
          <w:lang w:val="en-CA"/>
        </w:rPr>
      </w:pPr>
      <w:r w:rsidRPr="0072776A">
        <w:rPr>
          <w:rFonts w:asciiTheme="majorHAnsi" w:hAnsiTheme="majorHAnsi"/>
          <w:sz w:val="16"/>
          <w:szCs w:val="16"/>
        </w:rPr>
        <w:t>Frequent feeding of small amounts will decrease digestive upsets.</w:t>
      </w:r>
    </w:p>
    <w:p w14:paraId="7CD7C0F0" w14:textId="77777777" w:rsidR="002A7A95" w:rsidRPr="0072776A" w:rsidRDefault="002A7A95" w:rsidP="002A7A95">
      <w:pPr>
        <w:pStyle w:val="ListParagraph"/>
        <w:numPr>
          <w:ilvl w:val="0"/>
          <w:numId w:val="15"/>
        </w:numPr>
        <w:spacing w:after="0" w:line="240" w:lineRule="auto"/>
        <w:ind w:right="51"/>
        <w:rPr>
          <w:rFonts w:asciiTheme="majorHAnsi" w:eastAsia="Times New Roman" w:hAnsiTheme="majorHAnsi" w:cs="Times New Roman"/>
          <w:sz w:val="16"/>
          <w:szCs w:val="16"/>
          <w:lang w:val="en-CA"/>
        </w:rPr>
      </w:pPr>
      <w:r w:rsidRPr="0072776A">
        <w:rPr>
          <w:rFonts w:asciiTheme="majorHAnsi" w:eastAsia="Times New Roman" w:hAnsiTheme="majorHAnsi" w:cs="Times New Roman"/>
          <w:sz w:val="16"/>
          <w:szCs w:val="16"/>
          <w:lang w:val="en-CA"/>
        </w:rPr>
        <w:t>During extreme conditions (cold or wind), offer an extra feeding per day.</w:t>
      </w:r>
    </w:p>
    <w:p w14:paraId="7C11C446" w14:textId="77777777" w:rsidR="002A7A95" w:rsidRPr="0072776A" w:rsidRDefault="002A7A95" w:rsidP="002A7A95">
      <w:pPr>
        <w:pStyle w:val="ListParagraph"/>
        <w:numPr>
          <w:ilvl w:val="0"/>
          <w:numId w:val="15"/>
        </w:numPr>
        <w:spacing w:after="0" w:line="240" w:lineRule="auto"/>
        <w:ind w:right="51"/>
        <w:rPr>
          <w:rFonts w:asciiTheme="majorHAnsi" w:eastAsia="Times New Roman" w:hAnsiTheme="majorHAnsi" w:cs="Times New Roman"/>
          <w:sz w:val="16"/>
          <w:szCs w:val="16"/>
          <w:lang w:val="en-CA"/>
        </w:rPr>
      </w:pPr>
      <w:r w:rsidRPr="0072776A">
        <w:rPr>
          <w:rFonts w:asciiTheme="majorHAnsi" w:eastAsia="Times New Roman" w:hAnsiTheme="majorHAnsi" w:cs="Times New Roman"/>
          <w:sz w:val="16"/>
          <w:szCs w:val="16"/>
          <w:lang w:val="en-CA"/>
        </w:rPr>
        <w:t>A good quality creep ration is an essential component to a lamb nutrition program</w:t>
      </w:r>
      <w:r>
        <w:rPr>
          <w:rFonts w:asciiTheme="majorHAnsi" w:eastAsia="Times New Roman" w:hAnsiTheme="majorHAnsi" w:cs="Times New Roman"/>
          <w:sz w:val="16"/>
          <w:szCs w:val="16"/>
          <w:lang w:val="en-CA"/>
        </w:rPr>
        <w:t xml:space="preserve">. </w:t>
      </w:r>
      <w:r w:rsidRPr="0072776A">
        <w:rPr>
          <w:rFonts w:asciiTheme="majorHAnsi" w:eastAsia="Times New Roman" w:hAnsiTheme="majorHAnsi" w:cs="Times New Roman"/>
          <w:sz w:val="16"/>
          <w:szCs w:val="16"/>
          <w:lang w:val="en-CA"/>
        </w:rPr>
        <w:t>Offer fresh amounts each day; when lambs are consuming 0.2-0.3 lbs/day for several days, they may be ready for weaning.</w:t>
      </w:r>
    </w:p>
    <w:p w14:paraId="50A3B2D5" w14:textId="77777777" w:rsidR="002A7A95" w:rsidRPr="0072776A" w:rsidRDefault="002A7A95" w:rsidP="002A7A95">
      <w:pPr>
        <w:pStyle w:val="ListParagraph"/>
        <w:numPr>
          <w:ilvl w:val="0"/>
          <w:numId w:val="15"/>
        </w:numPr>
        <w:spacing w:after="0" w:line="240" w:lineRule="auto"/>
        <w:ind w:right="51"/>
        <w:rPr>
          <w:rFonts w:asciiTheme="majorHAnsi" w:eastAsia="Times New Roman" w:hAnsiTheme="majorHAnsi" w:cs="Times New Roman"/>
          <w:sz w:val="16"/>
          <w:szCs w:val="16"/>
          <w:lang w:val="en-CA"/>
        </w:rPr>
      </w:pPr>
      <w:r>
        <w:rPr>
          <w:rFonts w:asciiTheme="majorHAnsi" w:eastAsia="Times New Roman" w:hAnsiTheme="majorHAnsi" w:cs="Times New Roman"/>
          <w:sz w:val="16"/>
          <w:szCs w:val="16"/>
          <w:lang w:val="en-CA"/>
        </w:rPr>
        <w:t>P</w:t>
      </w:r>
      <w:r w:rsidRPr="0072776A">
        <w:rPr>
          <w:rFonts w:asciiTheme="majorHAnsi" w:eastAsia="Times New Roman" w:hAnsiTheme="majorHAnsi" w:cs="Times New Roman"/>
          <w:sz w:val="16"/>
          <w:szCs w:val="16"/>
          <w:lang w:val="en-CA"/>
        </w:rPr>
        <w:t xml:space="preserve">rovide free access to fresh water </w:t>
      </w:r>
      <w:r>
        <w:rPr>
          <w:rFonts w:asciiTheme="majorHAnsi" w:eastAsia="Times New Roman" w:hAnsiTheme="majorHAnsi" w:cs="Times New Roman"/>
          <w:sz w:val="16"/>
          <w:szCs w:val="16"/>
          <w:lang w:val="en-CA"/>
        </w:rPr>
        <w:t>at all times.</w:t>
      </w:r>
    </w:p>
    <w:p w14:paraId="33106388" w14:textId="77777777" w:rsidR="002A7A95" w:rsidRDefault="002A7A95" w:rsidP="002A7A95">
      <w:pPr>
        <w:spacing w:after="0" w:line="240" w:lineRule="auto"/>
        <w:rPr>
          <w:rFonts w:ascii="Cambria" w:eastAsia="Times New Roman" w:hAnsi="Cambria" w:cstheme="minorHAnsi"/>
          <w:b/>
          <w:sz w:val="12"/>
          <w:szCs w:val="12"/>
          <w:lang w:val="en-CA"/>
        </w:rPr>
      </w:pPr>
    </w:p>
    <w:p w14:paraId="6F621C29" w14:textId="77777777" w:rsidR="008F5E8A" w:rsidRDefault="008F5E8A" w:rsidP="008F5E8A">
      <w:pPr>
        <w:spacing w:after="0" w:line="240" w:lineRule="auto"/>
        <w:rPr>
          <w:rFonts w:ascii="Cambria" w:eastAsia="Times New Roman" w:hAnsi="Cambria" w:cstheme="minorHAnsi"/>
          <w:sz w:val="12"/>
          <w:szCs w:val="12"/>
          <w:lang w:val="en-CA"/>
        </w:rPr>
      </w:pPr>
      <w:r w:rsidRPr="00167AE2">
        <w:rPr>
          <w:rFonts w:ascii="Cambria" w:eastAsia="Times New Roman" w:hAnsi="Cambria" w:cstheme="minorHAnsi"/>
          <w:b/>
          <w:sz w:val="12"/>
          <w:szCs w:val="12"/>
          <w:lang w:val="en-CA"/>
        </w:rPr>
        <w:t>WARNING:</w:t>
      </w:r>
      <w:r w:rsidRPr="00167AE2">
        <w:rPr>
          <w:rFonts w:ascii="Cambria" w:eastAsia="Times New Roman" w:hAnsi="Cambria" w:cstheme="minorHAnsi"/>
          <w:sz w:val="12"/>
          <w:szCs w:val="12"/>
          <w:lang w:val="en-CA"/>
        </w:rPr>
        <w:t xml:space="preserve"> Do not feed this, or any, product containing </w:t>
      </w:r>
      <w:proofErr w:type="spellStart"/>
      <w:r w:rsidRPr="00167AE2">
        <w:rPr>
          <w:rFonts w:ascii="Cambria" w:eastAsia="Times New Roman" w:hAnsi="Cambria" w:cstheme="minorHAnsi"/>
          <w:sz w:val="12"/>
          <w:szCs w:val="12"/>
          <w:lang w:val="en-CA"/>
        </w:rPr>
        <w:t>decoquinate</w:t>
      </w:r>
      <w:proofErr w:type="spellEnd"/>
      <w:r w:rsidRPr="00167AE2">
        <w:rPr>
          <w:rFonts w:ascii="Cambria" w:eastAsia="Times New Roman" w:hAnsi="Cambria" w:cstheme="minorHAnsi"/>
          <w:sz w:val="12"/>
          <w:szCs w:val="12"/>
          <w:lang w:val="en-CA"/>
        </w:rPr>
        <w:t xml:space="preserve"> to </w:t>
      </w:r>
      <w:r>
        <w:rPr>
          <w:rFonts w:ascii="Cambria" w:eastAsia="Times New Roman" w:hAnsi="Cambria" w:cstheme="minorHAnsi"/>
          <w:sz w:val="12"/>
          <w:szCs w:val="12"/>
          <w:lang w:val="en-CA"/>
        </w:rPr>
        <w:t>sheep or goats producing milk for food.</w:t>
      </w:r>
    </w:p>
    <w:p w14:paraId="256100B4" w14:textId="77777777" w:rsidR="00F55BFA" w:rsidRPr="00F55BFA" w:rsidRDefault="00F55BFA" w:rsidP="002A7A95">
      <w:pPr>
        <w:spacing w:after="0" w:line="240" w:lineRule="auto"/>
        <w:jc w:val="center"/>
        <w:rPr>
          <w:rFonts w:ascii="Cambria" w:hAnsi="Cambria" w:cs="Arial"/>
          <w:sz w:val="16"/>
          <w:szCs w:val="16"/>
        </w:rPr>
      </w:pPr>
    </w:p>
    <w:sectPr w:rsidR="00F55BFA" w:rsidRPr="00F55BFA" w:rsidSect="00CD1FD7">
      <w:pgSz w:w="15840" w:h="12240" w:orient="landscape"/>
      <w:pgMar w:top="1440" w:right="720" w:bottom="288"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B584" w14:textId="77777777" w:rsidR="002A7A95" w:rsidRDefault="002A7A95" w:rsidP="000412A3">
      <w:pPr>
        <w:spacing w:after="0" w:line="240" w:lineRule="auto"/>
      </w:pPr>
      <w:r>
        <w:separator/>
      </w:r>
    </w:p>
  </w:endnote>
  <w:endnote w:type="continuationSeparator" w:id="0">
    <w:p w14:paraId="5A5A686E" w14:textId="77777777" w:rsidR="002A7A95" w:rsidRDefault="002A7A95" w:rsidP="0004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9C4D" w14:textId="77777777" w:rsidR="002A7A95" w:rsidRDefault="002A7A95" w:rsidP="000412A3">
      <w:pPr>
        <w:spacing w:after="0" w:line="240" w:lineRule="auto"/>
      </w:pPr>
      <w:r>
        <w:separator/>
      </w:r>
    </w:p>
  </w:footnote>
  <w:footnote w:type="continuationSeparator" w:id="0">
    <w:p w14:paraId="22939E0F" w14:textId="77777777" w:rsidR="002A7A95" w:rsidRDefault="002A7A95" w:rsidP="0004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ut Out logo mini" style="width:47.4pt;height:28.8pt;visibility:visible" o:bullet="t">
        <v:imagedata r:id="rId1" o:title="Cut Out logo mini" croptop="10451f" cropbottom="15212f"/>
      </v:shape>
    </w:pict>
  </w:numPicBullet>
  <w:abstractNum w:abstractNumId="0" w15:restartNumberingAfterBreak="0">
    <w:nsid w:val="1A6B3FF3"/>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25408"/>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61C05"/>
    <w:multiLevelType w:val="hybridMultilevel"/>
    <w:tmpl w:val="347265B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40E97"/>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226C4"/>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12B81"/>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C3E24"/>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226EC"/>
    <w:multiLevelType w:val="hybridMultilevel"/>
    <w:tmpl w:val="8466B21C"/>
    <w:lvl w:ilvl="0" w:tplc="DAF6933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43B01"/>
    <w:multiLevelType w:val="hybridMultilevel"/>
    <w:tmpl w:val="B6EC317E"/>
    <w:lvl w:ilvl="0" w:tplc="3356C394">
      <w:start w:val="1"/>
      <w:numFmt w:val="bullet"/>
      <w:lvlText w:val=""/>
      <w:lvlPicBulletId w:val="0"/>
      <w:lvlJc w:val="left"/>
      <w:pPr>
        <w:tabs>
          <w:tab w:val="num" w:pos="720"/>
        </w:tabs>
        <w:ind w:left="720" w:hanging="360"/>
      </w:pPr>
      <w:rPr>
        <w:rFonts w:ascii="Symbol" w:hAnsi="Symbol" w:hint="default"/>
      </w:rPr>
    </w:lvl>
    <w:lvl w:ilvl="1" w:tplc="9306F790" w:tentative="1">
      <w:start w:val="1"/>
      <w:numFmt w:val="bullet"/>
      <w:lvlText w:val=""/>
      <w:lvlJc w:val="left"/>
      <w:pPr>
        <w:tabs>
          <w:tab w:val="num" w:pos="1440"/>
        </w:tabs>
        <w:ind w:left="1440" w:hanging="360"/>
      </w:pPr>
      <w:rPr>
        <w:rFonts w:ascii="Symbol" w:hAnsi="Symbol" w:hint="default"/>
      </w:rPr>
    </w:lvl>
    <w:lvl w:ilvl="2" w:tplc="DB029F98" w:tentative="1">
      <w:start w:val="1"/>
      <w:numFmt w:val="bullet"/>
      <w:lvlText w:val=""/>
      <w:lvlJc w:val="left"/>
      <w:pPr>
        <w:tabs>
          <w:tab w:val="num" w:pos="2160"/>
        </w:tabs>
        <w:ind w:left="2160" w:hanging="360"/>
      </w:pPr>
      <w:rPr>
        <w:rFonts w:ascii="Symbol" w:hAnsi="Symbol" w:hint="default"/>
      </w:rPr>
    </w:lvl>
    <w:lvl w:ilvl="3" w:tplc="2D3493BC" w:tentative="1">
      <w:start w:val="1"/>
      <w:numFmt w:val="bullet"/>
      <w:lvlText w:val=""/>
      <w:lvlJc w:val="left"/>
      <w:pPr>
        <w:tabs>
          <w:tab w:val="num" w:pos="2880"/>
        </w:tabs>
        <w:ind w:left="2880" w:hanging="360"/>
      </w:pPr>
      <w:rPr>
        <w:rFonts w:ascii="Symbol" w:hAnsi="Symbol" w:hint="default"/>
      </w:rPr>
    </w:lvl>
    <w:lvl w:ilvl="4" w:tplc="1F1A8340" w:tentative="1">
      <w:start w:val="1"/>
      <w:numFmt w:val="bullet"/>
      <w:lvlText w:val=""/>
      <w:lvlJc w:val="left"/>
      <w:pPr>
        <w:tabs>
          <w:tab w:val="num" w:pos="3600"/>
        </w:tabs>
        <w:ind w:left="3600" w:hanging="360"/>
      </w:pPr>
      <w:rPr>
        <w:rFonts w:ascii="Symbol" w:hAnsi="Symbol" w:hint="default"/>
      </w:rPr>
    </w:lvl>
    <w:lvl w:ilvl="5" w:tplc="CD56D764" w:tentative="1">
      <w:start w:val="1"/>
      <w:numFmt w:val="bullet"/>
      <w:lvlText w:val=""/>
      <w:lvlJc w:val="left"/>
      <w:pPr>
        <w:tabs>
          <w:tab w:val="num" w:pos="4320"/>
        </w:tabs>
        <w:ind w:left="4320" w:hanging="360"/>
      </w:pPr>
      <w:rPr>
        <w:rFonts w:ascii="Symbol" w:hAnsi="Symbol" w:hint="default"/>
      </w:rPr>
    </w:lvl>
    <w:lvl w:ilvl="6" w:tplc="CAD03C28" w:tentative="1">
      <w:start w:val="1"/>
      <w:numFmt w:val="bullet"/>
      <w:lvlText w:val=""/>
      <w:lvlJc w:val="left"/>
      <w:pPr>
        <w:tabs>
          <w:tab w:val="num" w:pos="5040"/>
        </w:tabs>
        <w:ind w:left="5040" w:hanging="360"/>
      </w:pPr>
      <w:rPr>
        <w:rFonts w:ascii="Symbol" w:hAnsi="Symbol" w:hint="default"/>
      </w:rPr>
    </w:lvl>
    <w:lvl w:ilvl="7" w:tplc="32CAB580" w:tentative="1">
      <w:start w:val="1"/>
      <w:numFmt w:val="bullet"/>
      <w:lvlText w:val=""/>
      <w:lvlJc w:val="left"/>
      <w:pPr>
        <w:tabs>
          <w:tab w:val="num" w:pos="5760"/>
        </w:tabs>
        <w:ind w:left="5760" w:hanging="360"/>
      </w:pPr>
      <w:rPr>
        <w:rFonts w:ascii="Symbol" w:hAnsi="Symbol" w:hint="default"/>
      </w:rPr>
    </w:lvl>
    <w:lvl w:ilvl="8" w:tplc="5E30B7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671661"/>
    <w:multiLevelType w:val="hybridMultilevel"/>
    <w:tmpl w:val="5568C70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A7A9F"/>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B0309"/>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25F45"/>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D6BE5"/>
    <w:multiLevelType w:val="hybridMultilevel"/>
    <w:tmpl w:val="E196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F497A"/>
    <w:multiLevelType w:val="hybridMultilevel"/>
    <w:tmpl w:val="28ACBA6C"/>
    <w:lvl w:ilvl="0" w:tplc="DAF6933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100947">
    <w:abstractNumId w:val="8"/>
  </w:num>
  <w:num w:numId="2" w16cid:durableId="404189154">
    <w:abstractNumId w:val="7"/>
  </w:num>
  <w:num w:numId="3" w16cid:durableId="478806629">
    <w:abstractNumId w:val="14"/>
  </w:num>
  <w:num w:numId="4" w16cid:durableId="753431553">
    <w:abstractNumId w:val="13"/>
  </w:num>
  <w:num w:numId="5" w16cid:durableId="415203199">
    <w:abstractNumId w:val="4"/>
  </w:num>
  <w:num w:numId="6" w16cid:durableId="1784613721">
    <w:abstractNumId w:val="11"/>
  </w:num>
  <w:num w:numId="7" w16cid:durableId="1652754480">
    <w:abstractNumId w:val="6"/>
  </w:num>
  <w:num w:numId="8" w16cid:durableId="1511219000">
    <w:abstractNumId w:val="5"/>
  </w:num>
  <w:num w:numId="9" w16cid:durableId="488597393">
    <w:abstractNumId w:val="0"/>
  </w:num>
  <w:num w:numId="10" w16cid:durableId="1550410237">
    <w:abstractNumId w:val="1"/>
  </w:num>
  <w:num w:numId="11" w16cid:durableId="472406492">
    <w:abstractNumId w:val="10"/>
  </w:num>
  <w:num w:numId="12" w16cid:durableId="619382380">
    <w:abstractNumId w:val="3"/>
  </w:num>
  <w:num w:numId="13" w16cid:durableId="930358189">
    <w:abstractNumId w:val="12"/>
  </w:num>
  <w:num w:numId="14" w16cid:durableId="1646549476">
    <w:abstractNumId w:val="2"/>
  </w:num>
  <w:num w:numId="15" w16cid:durableId="1524439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95"/>
    <w:rsid w:val="00005A4C"/>
    <w:rsid w:val="000412A3"/>
    <w:rsid w:val="00053454"/>
    <w:rsid w:val="000846FF"/>
    <w:rsid w:val="000A29D7"/>
    <w:rsid w:val="000A4A64"/>
    <w:rsid w:val="000B338B"/>
    <w:rsid w:val="000C28AD"/>
    <w:rsid w:val="000D44F7"/>
    <w:rsid w:val="000E3704"/>
    <w:rsid w:val="001013C9"/>
    <w:rsid w:val="0012195D"/>
    <w:rsid w:val="00132F40"/>
    <w:rsid w:val="00154F3B"/>
    <w:rsid w:val="00174095"/>
    <w:rsid w:val="001851D2"/>
    <w:rsid w:val="00192296"/>
    <w:rsid w:val="00194A9A"/>
    <w:rsid w:val="001974F3"/>
    <w:rsid w:val="001C78BC"/>
    <w:rsid w:val="001D6B68"/>
    <w:rsid w:val="001E71A7"/>
    <w:rsid w:val="001E76C2"/>
    <w:rsid w:val="002106D6"/>
    <w:rsid w:val="0022272A"/>
    <w:rsid w:val="00240291"/>
    <w:rsid w:val="0024055D"/>
    <w:rsid w:val="00266AF3"/>
    <w:rsid w:val="002814D7"/>
    <w:rsid w:val="00285714"/>
    <w:rsid w:val="002A7A95"/>
    <w:rsid w:val="002B5653"/>
    <w:rsid w:val="00335FF8"/>
    <w:rsid w:val="00372AE7"/>
    <w:rsid w:val="00373B1D"/>
    <w:rsid w:val="003814D5"/>
    <w:rsid w:val="00395081"/>
    <w:rsid w:val="003A273A"/>
    <w:rsid w:val="003B5AE3"/>
    <w:rsid w:val="003E46E2"/>
    <w:rsid w:val="003F60A8"/>
    <w:rsid w:val="00401A19"/>
    <w:rsid w:val="00423818"/>
    <w:rsid w:val="004523DE"/>
    <w:rsid w:val="0047619A"/>
    <w:rsid w:val="00492A90"/>
    <w:rsid w:val="004B43B8"/>
    <w:rsid w:val="004F090D"/>
    <w:rsid w:val="00522BA7"/>
    <w:rsid w:val="0052405D"/>
    <w:rsid w:val="0052784C"/>
    <w:rsid w:val="00542215"/>
    <w:rsid w:val="0059313C"/>
    <w:rsid w:val="005B0965"/>
    <w:rsid w:val="005C4E10"/>
    <w:rsid w:val="005F0998"/>
    <w:rsid w:val="006040F7"/>
    <w:rsid w:val="00623D96"/>
    <w:rsid w:val="00631B99"/>
    <w:rsid w:val="00670360"/>
    <w:rsid w:val="006732D2"/>
    <w:rsid w:val="0067718B"/>
    <w:rsid w:val="006C2789"/>
    <w:rsid w:val="006C5928"/>
    <w:rsid w:val="006D1564"/>
    <w:rsid w:val="006D780E"/>
    <w:rsid w:val="006E47C2"/>
    <w:rsid w:val="0074684A"/>
    <w:rsid w:val="007514A5"/>
    <w:rsid w:val="007721D8"/>
    <w:rsid w:val="0079318A"/>
    <w:rsid w:val="007946CF"/>
    <w:rsid w:val="007B0B6C"/>
    <w:rsid w:val="00816EB3"/>
    <w:rsid w:val="00824EA5"/>
    <w:rsid w:val="0082700B"/>
    <w:rsid w:val="008757D5"/>
    <w:rsid w:val="00877602"/>
    <w:rsid w:val="00882A50"/>
    <w:rsid w:val="008876BA"/>
    <w:rsid w:val="008A5BB9"/>
    <w:rsid w:val="008B458D"/>
    <w:rsid w:val="008C7820"/>
    <w:rsid w:val="008D010B"/>
    <w:rsid w:val="008D5221"/>
    <w:rsid w:val="008E2C4D"/>
    <w:rsid w:val="008F4AD1"/>
    <w:rsid w:val="008F5E8A"/>
    <w:rsid w:val="00904D36"/>
    <w:rsid w:val="0091553B"/>
    <w:rsid w:val="00915E2A"/>
    <w:rsid w:val="00916640"/>
    <w:rsid w:val="00924350"/>
    <w:rsid w:val="0094347C"/>
    <w:rsid w:val="00960EE9"/>
    <w:rsid w:val="009654F8"/>
    <w:rsid w:val="009910D9"/>
    <w:rsid w:val="009940C5"/>
    <w:rsid w:val="009A3A51"/>
    <w:rsid w:val="009E08A0"/>
    <w:rsid w:val="00A0611D"/>
    <w:rsid w:val="00A20792"/>
    <w:rsid w:val="00A61B6D"/>
    <w:rsid w:val="00A735C4"/>
    <w:rsid w:val="00AA52E8"/>
    <w:rsid w:val="00AB7265"/>
    <w:rsid w:val="00AC2397"/>
    <w:rsid w:val="00B05280"/>
    <w:rsid w:val="00B50B55"/>
    <w:rsid w:val="00B51727"/>
    <w:rsid w:val="00B75145"/>
    <w:rsid w:val="00BC6849"/>
    <w:rsid w:val="00C52CD2"/>
    <w:rsid w:val="00C84EC3"/>
    <w:rsid w:val="00C85220"/>
    <w:rsid w:val="00CA2F05"/>
    <w:rsid w:val="00CB7A8F"/>
    <w:rsid w:val="00CD1FD7"/>
    <w:rsid w:val="00CE0FC7"/>
    <w:rsid w:val="00D16622"/>
    <w:rsid w:val="00D243EA"/>
    <w:rsid w:val="00D544C9"/>
    <w:rsid w:val="00D94DEA"/>
    <w:rsid w:val="00DB46EF"/>
    <w:rsid w:val="00DD0991"/>
    <w:rsid w:val="00DD34A7"/>
    <w:rsid w:val="00DD558E"/>
    <w:rsid w:val="00DD65E5"/>
    <w:rsid w:val="00E062DA"/>
    <w:rsid w:val="00E10A83"/>
    <w:rsid w:val="00E11614"/>
    <w:rsid w:val="00E3650B"/>
    <w:rsid w:val="00E44B42"/>
    <w:rsid w:val="00E5043A"/>
    <w:rsid w:val="00E53AFE"/>
    <w:rsid w:val="00E72F06"/>
    <w:rsid w:val="00E81AB0"/>
    <w:rsid w:val="00E936F0"/>
    <w:rsid w:val="00ED1941"/>
    <w:rsid w:val="00EF1E94"/>
    <w:rsid w:val="00F05B24"/>
    <w:rsid w:val="00F06654"/>
    <w:rsid w:val="00F30074"/>
    <w:rsid w:val="00F33724"/>
    <w:rsid w:val="00F5321E"/>
    <w:rsid w:val="00F55BFA"/>
    <w:rsid w:val="00F8394F"/>
    <w:rsid w:val="00F93C06"/>
    <w:rsid w:val="00FA647A"/>
    <w:rsid w:val="00FE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A7165"/>
  <w15:docId w15:val="{49D8AC94-0F4A-4DE0-83D3-6C864407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6040F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040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D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0E"/>
    <w:rPr>
      <w:rFonts w:ascii="Tahoma" w:hAnsi="Tahoma" w:cs="Tahoma"/>
      <w:sz w:val="16"/>
      <w:szCs w:val="16"/>
    </w:rPr>
  </w:style>
  <w:style w:type="character" w:styleId="Hyperlink">
    <w:name w:val="Hyperlink"/>
    <w:basedOn w:val="DefaultParagraphFont"/>
    <w:uiPriority w:val="99"/>
    <w:unhideWhenUsed/>
    <w:rsid w:val="00CB7A8F"/>
    <w:rPr>
      <w:color w:val="0000FF" w:themeColor="hyperlink"/>
      <w:u w:val="single"/>
    </w:rPr>
  </w:style>
  <w:style w:type="paragraph" w:styleId="ListParagraph">
    <w:name w:val="List Paragraph"/>
    <w:basedOn w:val="Normal"/>
    <w:uiPriority w:val="34"/>
    <w:qFormat/>
    <w:rsid w:val="00CD1FD7"/>
    <w:pPr>
      <w:ind w:left="720"/>
      <w:contextualSpacing/>
    </w:pPr>
  </w:style>
  <w:style w:type="character" w:styleId="PlaceholderText">
    <w:name w:val="Placeholder Text"/>
    <w:basedOn w:val="DefaultParagraphFont"/>
    <w:uiPriority w:val="99"/>
    <w:semiHidden/>
    <w:rsid w:val="007946CF"/>
    <w:rPr>
      <w:color w:val="808080"/>
    </w:rPr>
  </w:style>
  <w:style w:type="character" w:styleId="UnresolvedMention">
    <w:name w:val="Unresolved Mention"/>
    <w:basedOn w:val="DefaultParagraphFont"/>
    <w:uiPriority w:val="99"/>
    <w:semiHidden/>
    <w:unhideWhenUsed/>
    <w:rsid w:val="00882A50"/>
    <w:rPr>
      <w:color w:val="808080"/>
      <w:shd w:val="clear" w:color="auto" w:fill="E6E6E6"/>
    </w:rPr>
  </w:style>
  <w:style w:type="paragraph" w:styleId="BodyText">
    <w:name w:val="Body Text"/>
    <w:basedOn w:val="Normal"/>
    <w:link w:val="BodyTextChar"/>
    <w:unhideWhenUsed/>
    <w:rsid w:val="00053454"/>
    <w:pPr>
      <w:spacing w:after="0" w:line="240" w:lineRule="auto"/>
    </w:pPr>
    <w:rPr>
      <w:rFonts w:ascii="Arial" w:eastAsia="Times New Roman" w:hAnsi="Arial" w:cs="Times New Roman"/>
      <w:b/>
      <w:i/>
      <w:sz w:val="28"/>
      <w:szCs w:val="20"/>
      <w:lang w:val="en-CA"/>
    </w:rPr>
  </w:style>
  <w:style w:type="character" w:customStyle="1" w:styleId="BodyTextChar">
    <w:name w:val="Body Text Char"/>
    <w:basedOn w:val="DefaultParagraphFont"/>
    <w:link w:val="BodyText"/>
    <w:rsid w:val="00053454"/>
    <w:rPr>
      <w:rFonts w:ascii="Arial" w:eastAsia="Times New Roman" w:hAnsi="Arial" w:cs="Times New Roman"/>
      <w:b/>
      <w:i/>
      <w:sz w:val="28"/>
      <w:szCs w:val="20"/>
      <w:lang w:val="en-CA"/>
    </w:rPr>
  </w:style>
  <w:style w:type="paragraph" w:styleId="Header">
    <w:name w:val="header"/>
    <w:basedOn w:val="Normal"/>
    <w:link w:val="HeaderChar"/>
    <w:uiPriority w:val="99"/>
    <w:unhideWhenUsed/>
    <w:rsid w:val="0004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A3"/>
  </w:style>
  <w:style w:type="paragraph" w:styleId="Footer">
    <w:name w:val="footer"/>
    <w:basedOn w:val="Normal"/>
    <w:link w:val="FooterChar"/>
    <w:uiPriority w:val="99"/>
    <w:unhideWhenUsed/>
    <w:rsid w:val="0004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749">
      <w:bodyDiv w:val="1"/>
      <w:marLeft w:val="0"/>
      <w:marRight w:val="0"/>
      <w:marTop w:val="0"/>
      <w:marBottom w:val="0"/>
      <w:divBdr>
        <w:top w:val="none" w:sz="0" w:space="0" w:color="auto"/>
        <w:left w:val="none" w:sz="0" w:space="0" w:color="auto"/>
        <w:bottom w:val="none" w:sz="0" w:space="0" w:color="auto"/>
        <w:right w:val="none" w:sz="0" w:space="0" w:color="auto"/>
      </w:divBdr>
    </w:div>
    <w:div w:id="14140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nkavi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Service.US@denkavit.com" TargetMode="External"/><Relationship Id="rId17" Type="http://schemas.openxmlformats.org/officeDocument/2006/relationships/hyperlink" Target="http://www.denkavit.com" TargetMode="External"/><Relationship Id="rId2" Type="http://schemas.openxmlformats.org/officeDocument/2006/relationships/customXml" Target="../customXml/item2.xml"/><Relationship Id="rId16" Type="http://schemas.openxmlformats.org/officeDocument/2006/relationships/hyperlink" Target="mailto:CustomerService.US@denkavi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denkavi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Service.US@denkavi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Users\echurchill\MR\Tags\Templates\Denkamilk%20Deccox%20CL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2CEB4A461D4A9784DF7BB95B26C7" ma:contentTypeVersion="19" ma:contentTypeDescription="Create a new document." ma:contentTypeScope="" ma:versionID="77eca16efc1cfa2f4de5bcaab4f16cb4">
  <xsd:schema xmlns:xsd="http://www.w3.org/2001/XMLSchema" xmlns:xs="http://www.w3.org/2001/XMLSchema" xmlns:p="http://schemas.microsoft.com/office/2006/metadata/properties" xmlns:ns2="77ab4d08-7424-43be-acb8-8880fcce7998" xmlns:ns3="80cf6239-3e47-4547-b2d8-4123037ec5cf" targetNamespace="http://schemas.microsoft.com/office/2006/metadata/properties" ma:root="true" ma:fieldsID="99c901736531f9f8273d3a1ad59307e2" ns2:_="" ns3:_="">
    <xsd:import namespace="77ab4d08-7424-43be-acb8-8880fcce7998"/>
    <xsd:import namespace="80cf6239-3e47-4547-b2d8-4123037ec5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4d08-7424-43be-acb8-8880fcce7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3dc949-dc64-4867-94df-5114b7b138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cf6239-3e47-4547-b2d8-4123037ec5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689cd7-3870-4c54-846b-952ecd6945e1}" ma:internalName="TaxCatchAll" ma:showField="CatchAllData" ma:web="80cf6239-3e47-4547-b2d8-4123037ec5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0cf6239-3e47-4547-b2d8-4123037ec5cf" xsi:nil="true"/>
    <lcf76f155ced4ddcb4097134ff3c332f xmlns="77ab4d08-7424-43be-acb8-8880fcce79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44CCC-B0D2-4646-87D9-3328DF13A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4d08-7424-43be-acb8-8880fcce7998"/>
    <ds:schemaRef ds:uri="80cf6239-3e47-4547-b2d8-4123037ec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2DEBE-806C-41B2-B568-112D48A1ACA1}">
  <ds:schemaRefs>
    <ds:schemaRef ds:uri="http://schemas.openxmlformats.org/officeDocument/2006/bibliography"/>
  </ds:schemaRefs>
</ds:datastoreItem>
</file>

<file path=customXml/itemProps3.xml><?xml version="1.0" encoding="utf-8"?>
<ds:datastoreItem xmlns:ds="http://schemas.openxmlformats.org/officeDocument/2006/customXml" ds:itemID="{37273676-A82E-4F8F-810F-F8750A0108E5}">
  <ds:schemaRefs>
    <ds:schemaRef ds:uri="http://schemas.microsoft.com/office/2006/metadata/properties"/>
    <ds:schemaRef ds:uri="http://schemas.microsoft.com/office/infopath/2007/PartnerControls"/>
    <ds:schemaRef ds:uri="80cf6239-3e47-4547-b2d8-4123037ec5cf"/>
    <ds:schemaRef ds:uri="77ab4d08-7424-43be-acb8-8880fcce7998"/>
  </ds:schemaRefs>
</ds:datastoreItem>
</file>

<file path=customXml/itemProps4.xml><?xml version="1.0" encoding="utf-8"?>
<ds:datastoreItem xmlns:ds="http://schemas.openxmlformats.org/officeDocument/2006/customXml" ds:itemID="{A2E61499-B086-4B7F-9FA2-E4725E910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Denkamilk Deccox CLF Template</Template>
  <TotalTime>3</TotalTime>
  <Pages>2</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Churchill</dc:creator>
  <cp:keywords/>
  <dc:description/>
  <cp:lastModifiedBy>Trish Gaasterland</cp:lastModifiedBy>
  <cp:revision>2</cp:revision>
  <cp:lastPrinted>2017-09-18T19:35:00Z</cp:lastPrinted>
  <dcterms:created xsi:type="dcterms:W3CDTF">2024-01-29T13:16:00Z</dcterms:created>
  <dcterms:modified xsi:type="dcterms:W3CDTF">2024-01-29T13:16:00Z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0x010100DE102CEB4A461D4A9784DF7BB95B26C7</vt:lpwstr>
  </property>
</Properties>
</file>